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7E" w:rsidRPr="00B84C9F" w:rsidRDefault="00B7067E" w:rsidP="00B84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Ежегодный отчет </w:t>
      </w:r>
      <w:r w:rsidR="00B17A14" w:rsidRPr="00B8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</w:t>
      </w:r>
      <w:r w:rsidRPr="00B8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</w:t>
      </w:r>
      <w:r w:rsidR="00B17A14" w:rsidRPr="00B8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</w:p>
    <w:p w:rsidR="00B7067E" w:rsidRPr="00B84C9F" w:rsidRDefault="00B7067E" w:rsidP="00B84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 казенного дошкольного образовательного учреждения  детский сад  № 3 комбинированного вида</w:t>
      </w:r>
    </w:p>
    <w:p w:rsidR="00B7067E" w:rsidRPr="00B84C9F" w:rsidRDefault="00B7067E" w:rsidP="00B84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A14" w:rsidRPr="00B84C9F" w:rsidRDefault="00B7067E" w:rsidP="00B8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B17A14"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обеспечение </w:t>
      </w:r>
      <w:r w:rsidR="00B17A14"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и открытости информации о деятельности Муниципального казенного дошкольного образовательного учреждения детский сад № 3 комбинированного вида.</w:t>
      </w:r>
    </w:p>
    <w:p w:rsidR="00B7067E" w:rsidRPr="00B84C9F" w:rsidRDefault="00B7067E" w:rsidP="00B8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B17A14"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 на основе контрольно-аналитической деятельности МКДОУ за 2013 – 2014 учебный год.</w:t>
      </w:r>
    </w:p>
    <w:p w:rsidR="00B17A14" w:rsidRPr="002C1E35" w:rsidRDefault="00B17A14" w:rsidP="00B84C9F">
      <w:pPr>
        <w:pStyle w:val="a5"/>
        <w:rPr>
          <w:b/>
          <w:i/>
          <w:sz w:val="28"/>
          <w:szCs w:val="28"/>
        </w:rPr>
      </w:pPr>
      <w:r w:rsidRPr="002C1E35">
        <w:rPr>
          <w:b/>
          <w:i/>
          <w:sz w:val="28"/>
          <w:szCs w:val="28"/>
        </w:rPr>
        <w:t>Содержание:</w:t>
      </w:r>
    </w:p>
    <w:p w:rsidR="00B17A14" w:rsidRPr="00B84C9F" w:rsidRDefault="00B17A14" w:rsidP="00B84C9F">
      <w:pPr>
        <w:pStyle w:val="a5"/>
        <w:rPr>
          <w:sz w:val="28"/>
          <w:szCs w:val="28"/>
        </w:rPr>
      </w:pPr>
      <w:r w:rsidRPr="00B84C9F">
        <w:rPr>
          <w:rStyle w:val="3"/>
          <w:rFonts w:eastAsiaTheme="majorEastAsia"/>
          <w:b w:val="0"/>
          <w:bCs w:val="0"/>
          <w:color w:val="000000"/>
          <w:sz w:val="28"/>
          <w:szCs w:val="28"/>
        </w:rPr>
        <w:t>1.</w:t>
      </w:r>
      <w:r w:rsidR="00CA1E6C" w:rsidRPr="00B84C9F">
        <w:rPr>
          <w:rStyle w:val="3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  <w:r w:rsidRPr="00B84C9F">
        <w:rPr>
          <w:rStyle w:val="3"/>
          <w:rFonts w:eastAsiaTheme="majorEastAsia"/>
          <w:b w:val="0"/>
          <w:bCs w:val="0"/>
          <w:color w:val="000000"/>
          <w:sz w:val="28"/>
          <w:szCs w:val="28"/>
        </w:rPr>
        <w:t>Общие сведения об общеобразовательной организации</w:t>
      </w:r>
    </w:p>
    <w:p w:rsidR="00B17A14" w:rsidRPr="00B84C9F" w:rsidRDefault="00B17A14" w:rsidP="00B84C9F">
      <w:pPr>
        <w:pStyle w:val="a5"/>
        <w:rPr>
          <w:rStyle w:val="3"/>
          <w:rFonts w:eastAsiaTheme="majorEastAsia"/>
          <w:b w:val="0"/>
          <w:bCs w:val="0"/>
          <w:color w:val="000000"/>
          <w:sz w:val="28"/>
          <w:szCs w:val="28"/>
        </w:rPr>
      </w:pPr>
      <w:r w:rsidRPr="00B84C9F">
        <w:rPr>
          <w:rStyle w:val="3"/>
          <w:rFonts w:eastAsiaTheme="majorEastAsia"/>
          <w:b w:val="0"/>
          <w:bCs w:val="0"/>
          <w:color w:val="000000"/>
          <w:sz w:val="28"/>
          <w:szCs w:val="28"/>
        </w:rPr>
        <w:t>2.</w:t>
      </w:r>
      <w:r w:rsidR="00CA1E6C" w:rsidRPr="00B84C9F">
        <w:rPr>
          <w:rStyle w:val="3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  <w:r w:rsidR="00E73B3D">
        <w:rPr>
          <w:rStyle w:val="3"/>
          <w:rFonts w:eastAsiaTheme="majorEastAsia"/>
          <w:b w:val="0"/>
          <w:bCs w:val="0"/>
          <w:color w:val="000000"/>
          <w:sz w:val="28"/>
          <w:szCs w:val="28"/>
        </w:rPr>
        <w:t>Структура управления</w:t>
      </w:r>
    </w:p>
    <w:p w:rsidR="00B17A14" w:rsidRPr="00B84C9F" w:rsidRDefault="00B17A14" w:rsidP="00B84C9F">
      <w:pPr>
        <w:pStyle w:val="a5"/>
        <w:rPr>
          <w:sz w:val="28"/>
          <w:szCs w:val="28"/>
        </w:rPr>
      </w:pPr>
      <w:r w:rsidRPr="00B84C9F">
        <w:rPr>
          <w:rStyle w:val="a7"/>
          <w:b w:val="0"/>
          <w:color w:val="000000"/>
          <w:sz w:val="28"/>
          <w:szCs w:val="28"/>
        </w:rPr>
        <w:t xml:space="preserve">3. Структура контингента </w:t>
      </w:r>
      <w:r w:rsidR="00CA1E6C" w:rsidRPr="00B84C9F">
        <w:rPr>
          <w:rStyle w:val="a7"/>
          <w:b w:val="0"/>
          <w:color w:val="000000"/>
          <w:sz w:val="28"/>
          <w:szCs w:val="28"/>
        </w:rPr>
        <w:t>воспитанников</w:t>
      </w:r>
    </w:p>
    <w:p w:rsidR="00B17A14" w:rsidRPr="00B84C9F" w:rsidRDefault="00CA1E6C" w:rsidP="00B84C9F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 w:rsidRPr="00B84C9F">
        <w:rPr>
          <w:rStyle w:val="11"/>
          <w:rFonts w:ascii="Times New Roman" w:hAnsi="Times New Roman" w:cs="Times New Roman"/>
          <w:color w:val="000000"/>
        </w:rPr>
        <w:t xml:space="preserve">4. </w:t>
      </w:r>
      <w:r w:rsidR="00B17A14" w:rsidRPr="00B84C9F">
        <w:rPr>
          <w:rStyle w:val="11"/>
          <w:rFonts w:ascii="Times New Roman" w:hAnsi="Times New Roman" w:cs="Times New Roman"/>
          <w:color w:val="000000"/>
        </w:rPr>
        <w:t>Сведения о кадрах общеобразовательной организации</w:t>
      </w:r>
    </w:p>
    <w:p w:rsidR="00B17A14" w:rsidRPr="00B84C9F" w:rsidRDefault="00CA1E6C" w:rsidP="00B84C9F">
      <w:pPr>
        <w:pStyle w:val="12"/>
        <w:keepNext/>
        <w:keepLines/>
        <w:shd w:val="clear" w:color="auto" w:fill="auto"/>
        <w:tabs>
          <w:tab w:val="num" w:pos="0"/>
          <w:tab w:val="left" w:pos="342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 w:rsidRPr="00B84C9F">
        <w:rPr>
          <w:rStyle w:val="11"/>
          <w:rFonts w:ascii="Times New Roman" w:hAnsi="Times New Roman" w:cs="Times New Roman"/>
          <w:color w:val="000000"/>
        </w:rPr>
        <w:t xml:space="preserve">5. </w:t>
      </w:r>
      <w:r w:rsidR="00B17A14" w:rsidRPr="00B84C9F">
        <w:rPr>
          <w:rStyle w:val="11"/>
          <w:rFonts w:ascii="Times New Roman" w:hAnsi="Times New Roman" w:cs="Times New Roman"/>
          <w:color w:val="000000"/>
        </w:rPr>
        <w:t xml:space="preserve">Перечень образовательных программ, </w:t>
      </w:r>
      <w:r w:rsidRPr="00B84C9F">
        <w:rPr>
          <w:rStyle w:val="11"/>
          <w:rFonts w:ascii="Times New Roman" w:hAnsi="Times New Roman" w:cs="Times New Roman"/>
          <w:color w:val="000000"/>
        </w:rPr>
        <w:t>реализуемых в общеобразовательной организации</w:t>
      </w:r>
    </w:p>
    <w:p w:rsidR="00B17A14" w:rsidRDefault="00B17A14" w:rsidP="00685717">
      <w:pPr>
        <w:pStyle w:val="30"/>
        <w:shd w:val="clear" w:color="auto" w:fill="auto"/>
        <w:tabs>
          <w:tab w:val="num" w:pos="0"/>
        </w:tabs>
        <w:spacing w:before="0" w:after="0" w:line="240" w:lineRule="auto"/>
        <w:jc w:val="left"/>
        <w:rPr>
          <w:rStyle w:val="a7"/>
          <w:rFonts w:ascii="Times New Roman" w:hAnsi="Times New Roman" w:cs="Times New Roman"/>
          <w:sz w:val="28"/>
          <w:szCs w:val="28"/>
        </w:rPr>
      </w:pPr>
      <w:r w:rsidRPr="00B84C9F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CA1E6C" w:rsidRPr="00B84C9F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5717" w:rsidRPr="00685717">
        <w:rPr>
          <w:rStyle w:val="a7"/>
          <w:rFonts w:ascii="Times New Roman" w:hAnsi="Times New Roman" w:cs="Times New Roman"/>
          <w:sz w:val="28"/>
          <w:szCs w:val="28"/>
        </w:rPr>
        <w:t>Технические средства обеспечения образовательного процесса</w:t>
      </w:r>
      <w:r w:rsidR="005A6579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5A6579" w:rsidRDefault="005A6579" w:rsidP="00685717">
      <w:pPr>
        <w:pStyle w:val="30"/>
        <w:shd w:val="clear" w:color="auto" w:fill="auto"/>
        <w:tabs>
          <w:tab w:val="num" w:pos="0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E73B3D">
        <w:rPr>
          <w:rFonts w:ascii="Times New Roman" w:hAnsi="Times New Roman" w:cs="Times New Roman"/>
          <w:b w:val="0"/>
          <w:sz w:val="28"/>
          <w:szCs w:val="28"/>
        </w:rPr>
        <w:t>Условия осуществления образовательного процесса</w:t>
      </w:r>
    </w:p>
    <w:p w:rsidR="00B17A14" w:rsidRDefault="00E73B3D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sz w:val="28"/>
          <w:szCs w:val="28"/>
        </w:rPr>
        <w:t>8</w:t>
      </w:r>
      <w:r w:rsidR="00B17A14" w:rsidRPr="00B84C9F">
        <w:rPr>
          <w:rStyle w:val="a7"/>
          <w:b w:val="0"/>
          <w:sz w:val="28"/>
          <w:szCs w:val="28"/>
        </w:rPr>
        <w:t>.</w:t>
      </w:r>
      <w:r w:rsidR="00CA1E6C" w:rsidRPr="00B84C9F">
        <w:rPr>
          <w:rStyle w:val="a7"/>
          <w:b w:val="0"/>
          <w:sz w:val="28"/>
          <w:szCs w:val="28"/>
        </w:rPr>
        <w:t xml:space="preserve"> </w:t>
      </w:r>
      <w:r w:rsidR="005A6579" w:rsidRPr="005A6579">
        <w:rPr>
          <w:rStyle w:val="3"/>
          <w:b w:val="0"/>
          <w:bCs w:val="0"/>
          <w:color w:val="000000"/>
          <w:sz w:val="28"/>
          <w:szCs w:val="28"/>
        </w:rPr>
        <w:t>Деятельность общеобразовательной организации в 2013-2014 учебном году.</w:t>
      </w:r>
    </w:p>
    <w:p w:rsidR="00E73B3D" w:rsidRDefault="00E73B3D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9. Результаты логопедического обследования.</w:t>
      </w:r>
    </w:p>
    <w:p w:rsidR="00E73B3D" w:rsidRDefault="00E73B3D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10. Сохранение и укрепление здоровья.</w:t>
      </w:r>
    </w:p>
    <w:p w:rsidR="00E73B3D" w:rsidRDefault="00E73B3D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11. Организация питания.</w:t>
      </w:r>
    </w:p>
    <w:p w:rsidR="00E73B3D" w:rsidRDefault="00E73B3D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12. Физкультурно-оздоровительная работа.</w:t>
      </w:r>
    </w:p>
    <w:p w:rsidR="00E73B3D" w:rsidRDefault="00E73B3D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13. Обеспечение безопасности воспитанников.</w:t>
      </w:r>
    </w:p>
    <w:p w:rsidR="00E73B3D" w:rsidRDefault="00E73B3D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14. Участие воспитанников в конкурсах различного уровня.</w:t>
      </w:r>
    </w:p>
    <w:p w:rsidR="00E73B3D" w:rsidRDefault="00E73B3D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15. Социальное партнерство.</w:t>
      </w:r>
    </w:p>
    <w:p w:rsidR="00E73B3D" w:rsidRDefault="00E73B3D" w:rsidP="00B84C9F">
      <w:pPr>
        <w:pStyle w:val="a5"/>
        <w:tabs>
          <w:tab w:val="num" w:pos="0"/>
        </w:tabs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16. Диагностика готовности к школьному обучению.</w:t>
      </w:r>
    </w:p>
    <w:p w:rsidR="00E73B3D" w:rsidRPr="00B84C9F" w:rsidRDefault="00E73B3D" w:rsidP="00B84C9F">
      <w:pPr>
        <w:pStyle w:val="a5"/>
        <w:tabs>
          <w:tab w:val="num" w:pos="0"/>
        </w:tabs>
        <w:rPr>
          <w:rStyle w:val="a7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17. Заключение</w:t>
      </w:r>
    </w:p>
    <w:p w:rsidR="00B17A14" w:rsidRPr="00E73B3D" w:rsidRDefault="00B17A14" w:rsidP="00E73B3D">
      <w:pPr>
        <w:pStyle w:val="a5"/>
        <w:jc w:val="center"/>
        <w:rPr>
          <w:i/>
          <w:sz w:val="28"/>
          <w:szCs w:val="28"/>
        </w:rPr>
      </w:pPr>
      <w:r w:rsidRPr="00E73B3D">
        <w:rPr>
          <w:rStyle w:val="3"/>
          <w:rFonts w:eastAsiaTheme="majorEastAsia"/>
          <w:bCs w:val="0"/>
          <w:i/>
          <w:color w:val="000000"/>
          <w:sz w:val="28"/>
          <w:szCs w:val="28"/>
        </w:rPr>
        <w:t>1. Общие сведения об общеобразовательной организации</w:t>
      </w:r>
    </w:p>
    <w:p w:rsidR="00B17A14" w:rsidRPr="00B84C9F" w:rsidRDefault="00B17A14" w:rsidP="00B84C9F">
      <w:pPr>
        <w:pStyle w:val="a5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6181"/>
      </w:tblGrid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84C9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Полное наименование в соответствии с  уставом</w:t>
            </w: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84C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3 комбинированного вида</w:t>
            </w: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Тип и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Тип: казенное дошкольное образовательное  учреждение</w:t>
            </w: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Вид: детский сад комбинированного вида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Организационно-правовая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Образовательное учреждение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Год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1981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3950 г"/>
              </w:smartTagPr>
              <w:r w:rsidRPr="00B84C9F">
                <w:rPr>
                  <w:rFonts w:ascii="Times New Roman" w:hAnsi="Times New Roman" w:cs="Times New Roman"/>
                  <w:sz w:val="28"/>
                  <w:szCs w:val="28"/>
                </w:rPr>
                <w:t>623950 г</w:t>
              </w:r>
            </w:smartTag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. Тавда Свердловская область, </w:t>
            </w:r>
          </w:p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улица Куйбышева, 7а   </w:t>
            </w:r>
          </w:p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тел.  (34360)2-16-24</w:t>
            </w: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e-</w:t>
            </w:r>
            <w:proofErr w:type="spellStart"/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</w:t>
            </w:r>
            <w:proofErr w:type="spellEnd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Tavda</w:t>
            </w:r>
            <w:proofErr w:type="spellEnd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Адрес сайта в Интернете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http://mkdou3.okis.ru/ 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Должность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Заведующий</w:t>
            </w:r>
          </w:p>
        </w:tc>
      </w:tr>
      <w:tr w:rsidR="00CA1E6C" w:rsidRPr="00B84C9F" w:rsidTr="002B7B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Фамилия, имя, отчество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E6C" w:rsidRPr="00B84C9F" w:rsidRDefault="00CA1E6C" w:rsidP="00B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Политыко Ольга Анатольевна</w:t>
            </w:r>
          </w:p>
        </w:tc>
      </w:tr>
    </w:tbl>
    <w:p w:rsidR="00B17A14" w:rsidRPr="00B84C9F" w:rsidRDefault="00B17A14" w:rsidP="009B5199">
      <w:pPr>
        <w:pStyle w:val="a5"/>
        <w:jc w:val="center"/>
        <w:rPr>
          <w:rStyle w:val="3"/>
          <w:rFonts w:eastAsiaTheme="majorEastAsia"/>
          <w:b w:val="0"/>
          <w:bCs w:val="0"/>
          <w:color w:val="000000"/>
          <w:sz w:val="28"/>
          <w:szCs w:val="28"/>
        </w:rPr>
      </w:pPr>
      <w:r w:rsidRPr="00B84C9F">
        <w:rPr>
          <w:rStyle w:val="3"/>
          <w:rFonts w:eastAsiaTheme="majorEastAsia"/>
          <w:bCs w:val="0"/>
          <w:color w:val="000000"/>
          <w:sz w:val="28"/>
          <w:szCs w:val="28"/>
        </w:rPr>
        <w:t xml:space="preserve">2. </w:t>
      </w:r>
      <w:r w:rsidR="00B84C9F" w:rsidRPr="00B84C9F">
        <w:rPr>
          <w:b/>
          <w:i/>
          <w:iCs/>
          <w:color w:val="000000"/>
          <w:sz w:val="28"/>
          <w:szCs w:val="28"/>
        </w:rPr>
        <w:t>Структура управления</w:t>
      </w:r>
    </w:p>
    <w:p w:rsidR="00B84C9F" w:rsidRPr="00B84C9F" w:rsidRDefault="00B84C9F" w:rsidP="00B84C9F">
      <w:pPr>
        <w:pStyle w:val="a5"/>
        <w:rPr>
          <w:rStyle w:val="3"/>
          <w:rFonts w:eastAsiaTheme="majorEastAsia"/>
          <w:bCs w:val="0"/>
          <w:color w:val="000000"/>
          <w:sz w:val="28"/>
          <w:szCs w:val="28"/>
        </w:rPr>
      </w:pPr>
      <w:r w:rsidRPr="00B84C9F">
        <w:rPr>
          <w:color w:val="000000"/>
          <w:sz w:val="28"/>
          <w:szCs w:val="28"/>
        </w:rPr>
        <w:t xml:space="preserve">Руководство детского учреждения осуществляется в соответствии с Уставом детского сада и законодательством Российской Федерации.  Цели деятельности и управления ДОУ конкретны, реально достижимы и обеспечивают работу учреждения в режиме стабильного функционирования. </w:t>
      </w:r>
      <w:r w:rsidRPr="00B84C9F">
        <w:rPr>
          <w:color w:val="000000"/>
          <w:sz w:val="28"/>
          <w:szCs w:val="28"/>
          <w:shd w:val="clear" w:color="auto" w:fill="FFFFFF"/>
        </w:rPr>
        <w:t>Для оптимальной организации работы дошкольного учреждения разработана система управления, функциональные обязанности всех субъектов образовательного процесса. Каждый работник четко знает свои должностные и функциональные обязанности, своего непосредственного руководителя, с которым решает профессиональные вопросы.</w:t>
      </w:r>
      <w:r w:rsidRPr="00B84C9F">
        <w:rPr>
          <w:color w:val="000000"/>
          <w:sz w:val="28"/>
          <w:szCs w:val="28"/>
        </w:rPr>
        <w:br/>
      </w:r>
      <w:r w:rsidRPr="00B84C9F">
        <w:rPr>
          <w:color w:val="000000"/>
          <w:sz w:val="28"/>
          <w:szCs w:val="28"/>
          <w:shd w:val="clear" w:color="auto" w:fill="FFFFFF"/>
        </w:rPr>
        <w:t>Во время отсутствия заведующего руководство учреждением осуществляется старшим воспитателем, или лицом, назначенным приказом руководителя.</w:t>
      </w:r>
      <w:r w:rsidRPr="00B84C9F">
        <w:rPr>
          <w:color w:val="000000"/>
          <w:sz w:val="28"/>
          <w:szCs w:val="28"/>
        </w:rPr>
        <w:br/>
      </w:r>
    </w:p>
    <w:p w:rsidR="00B17A14" w:rsidRPr="00B84C9F" w:rsidRDefault="00B17A14" w:rsidP="00B84C9F">
      <w:pPr>
        <w:pStyle w:val="a5"/>
        <w:rPr>
          <w:sz w:val="28"/>
          <w:szCs w:val="28"/>
        </w:rPr>
      </w:pPr>
    </w:p>
    <w:tbl>
      <w:tblPr>
        <w:tblW w:w="101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691"/>
        <w:gridCol w:w="2410"/>
        <w:gridCol w:w="1595"/>
        <w:gridCol w:w="2135"/>
        <w:gridCol w:w="1692"/>
      </w:tblGrid>
      <w:tr w:rsidR="00B17A14" w:rsidRPr="00B84C9F" w:rsidTr="00B84C9F">
        <w:trPr>
          <w:trHeight w:hRule="exact" w:val="7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E73B3D" w:rsidRDefault="00B17A14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№</w:t>
            </w:r>
          </w:p>
          <w:p w:rsidR="00B17A14" w:rsidRPr="00E73B3D" w:rsidRDefault="00B17A14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E73B3D" w:rsidRDefault="00B17A14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E73B3D" w:rsidRDefault="00B17A14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E73B3D" w:rsidRDefault="00B17A14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E73B3D" w:rsidRDefault="00B17A14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Квалификационная</w:t>
            </w:r>
          </w:p>
          <w:p w:rsidR="00B17A14" w:rsidRPr="00E73B3D" w:rsidRDefault="00B17A14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B3D" w:rsidRDefault="00B17A14" w:rsidP="00B84C9F">
            <w:pPr>
              <w:pStyle w:val="a5"/>
              <w:jc w:val="center"/>
              <w:rPr>
                <w:rStyle w:val="9pt"/>
                <w:b/>
                <w:i/>
                <w:color w:val="000000"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 xml:space="preserve">Стаж работы </w:t>
            </w:r>
          </w:p>
          <w:p w:rsidR="00B17A14" w:rsidRPr="00E73B3D" w:rsidRDefault="00B17A14" w:rsidP="00B84C9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E73B3D">
              <w:rPr>
                <w:rStyle w:val="9pt"/>
                <w:b/>
                <w:i/>
                <w:color w:val="000000"/>
                <w:sz w:val="22"/>
                <w:szCs w:val="22"/>
              </w:rPr>
              <w:t>в должности</w:t>
            </w:r>
          </w:p>
        </w:tc>
      </w:tr>
      <w:tr w:rsidR="00B17A14" w:rsidRPr="00B84C9F" w:rsidTr="00B84C9F">
        <w:trPr>
          <w:trHeight w:hRule="exact" w:val="11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 xml:space="preserve">Политыко </w:t>
            </w:r>
          </w:p>
          <w:p w:rsidR="00B17A14" w:rsidRPr="00B84C9F" w:rsidRDefault="00B17A14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заведующая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высшее</w:t>
            </w:r>
          </w:p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 xml:space="preserve">7 лет </w:t>
            </w:r>
          </w:p>
        </w:tc>
      </w:tr>
      <w:tr w:rsidR="002B154A" w:rsidRPr="00B84C9F" w:rsidTr="00B84C9F">
        <w:trPr>
          <w:trHeight w:hRule="exact" w:val="19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54A" w:rsidRPr="00B84C9F" w:rsidRDefault="00E73B3D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54A" w:rsidRPr="00B84C9F" w:rsidRDefault="002B154A" w:rsidP="00B84C9F">
            <w:pPr>
              <w:pStyle w:val="a5"/>
              <w:rPr>
                <w:sz w:val="28"/>
                <w:szCs w:val="28"/>
              </w:rPr>
            </w:pPr>
            <w:proofErr w:type="spellStart"/>
            <w:r w:rsidRPr="00B84C9F">
              <w:rPr>
                <w:sz w:val="28"/>
                <w:szCs w:val="28"/>
              </w:rPr>
              <w:t>Заказнова</w:t>
            </w:r>
            <w:proofErr w:type="spellEnd"/>
            <w:r w:rsidRPr="00B84C9F">
              <w:rPr>
                <w:sz w:val="28"/>
                <w:szCs w:val="28"/>
              </w:rPr>
              <w:t xml:space="preserve"> Лариса</w:t>
            </w:r>
          </w:p>
          <w:p w:rsidR="002B154A" w:rsidRPr="00B84C9F" w:rsidRDefault="002B154A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 xml:space="preserve">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54A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заместитель заведующей по административно-хо</w:t>
            </w:r>
            <w:r w:rsidR="00B84C9F" w:rsidRPr="00B84C9F">
              <w:rPr>
                <w:sz w:val="28"/>
                <w:szCs w:val="28"/>
              </w:rPr>
              <w:t>з</w:t>
            </w:r>
            <w:r w:rsidRPr="00B84C9F">
              <w:rPr>
                <w:sz w:val="28"/>
                <w:szCs w:val="28"/>
              </w:rPr>
              <w:t>яйственной работе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54A" w:rsidRPr="00B84C9F" w:rsidRDefault="00B84C9F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54A" w:rsidRPr="00B84C9F" w:rsidRDefault="00B84C9F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54A" w:rsidRPr="00B84C9F" w:rsidRDefault="00381A95" w:rsidP="00B84C9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</w:tr>
      <w:tr w:rsidR="002B154A" w:rsidRPr="00B84C9F" w:rsidTr="00B84C9F">
        <w:trPr>
          <w:trHeight w:hRule="exact" w:val="12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54A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C9F" w:rsidRPr="00B84C9F" w:rsidRDefault="002B154A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 xml:space="preserve">Святова </w:t>
            </w:r>
          </w:p>
          <w:p w:rsidR="002B154A" w:rsidRPr="00B84C9F" w:rsidRDefault="002B154A" w:rsidP="00B84C9F">
            <w:pPr>
              <w:pStyle w:val="a5"/>
              <w:rPr>
                <w:sz w:val="28"/>
                <w:szCs w:val="28"/>
              </w:rPr>
            </w:pPr>
            <w:proofErr w:type="spellStart"/>
            <w:r w:rsidRPr="00B84C9F">
              <w:rPr>
                <w:sz w:val="28"/>
                <w:szCs w:val="28"/>
              </w:rPr>
              <w:t>Сания</w:t>
            </w:r>
            <w:proofErr w:type="spellEnd"/>
            <w:r w:rsidRPr="00B84C9F">
              <w:rPr>
                <w:sz w:val="28"/>
                <w:szCs w:val="28"/>
              </w:rPr>
              <w:t xml:space="preserve"> </w:t>
            </w:r>
            <w:proofErr w:type="spellStart"/>
            <w:r w:rsidRPr="00B84C9F">
              <w:rPr>
                <w:sz w:val="28"/>
                <w:szCs w:val="28"/>
              </w:rPr>
              <w:t>Хайрулловна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54A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54A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высшее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54A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54A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39 лет</w:t>
            </w:r>
          </w:p>
        </w:tc>
      </w:tr>
    </w:tbl>
    <w:p w:rsidR="00B17A14" w:rsidRPr="00B84C9F" w:rsidRDefault="00B17A14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A14" w:rsidRPr="00B84C9F" w:rsidRDefault="00B17A14" w:rsidP="00E73B3D">
      <w:pPr>
        <w:pStyle w:val="a5"/>
        <w:jc w:val="center"/>
        <w:rPr>
          <w:i/>
          <w:sz w:val="28"/>
          <w:szCs w:val="28"/>
        </w:rPr>
      </w:pPr>
      <w:r w:rsidRPr="00B84C9F">
        <w:rPr>
          <w:rStyle w:val="a7"/>
          <w:i/>
          <w:color w:val="000000"/>
          <w:sz w:val="28"/>
          <w:szCs w:val="28"/>
        </w:rPr>
        <w:t xml:space="preserve">3. Структура контингента </w:t>
      </w:r>
      <w:r w:rsidR="00685717">
        <w:rPr>
          <w:rStyle w:val="a7"/>
          <w:i/>
          <w:color w:val="000000"/>
          <w:sz w:val="28"/>
          <w:szCs w:val="28"/>
        </w:rPr>
        <w:t>воспитанников</w:t>
      </w:r>
    </w:p>
    <w:tbl>
      <w:tblPr>
        <w:tblW w:w="10694" w:type="dxa"/>
        <w:jc w:val="center"/>
        <w:tblInd w:w="-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41"/>
        <w:gridCol w:w="1010"/>
        <w:gridCol w:w="1276"/>
        <w:gridCol w:w="1994"/>
        <w:gridCol w:w="637"/>
      </w:tblGrid>
      <w:tr w:rsidR="00B17A14" w:rsidRPr="00B84C9F" w:rsidTr="00B84C9F">
        <w:trPr>
          <w:trHeight w:hRule="exact" w:val="84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rStyle w:val="9pt"/>
                <w:b/>
                <w:i/>
                <w:color w:val="000000"/>
                <w:sz w:val="24"/>
                <w:szCs w:val="24"/>
              </w:rPr>
              <w:t>Структура контингента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1 младшая группа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2 младшая группа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средняя</w:t>
            </w:r>
          </w:p>
          <w:p w:rsidR="00B17A14" w:rsidRPr="00B84C9F" w:rsidRDefault="00B17A14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 xml:space="preserve">старшая </w:t>
            </w:r>
          </w:p>
          <w:p w:rsidR="00B17A14" w:rsidRPr="00B84C9F" w:rsidRDefault="00B17A14" w:rsidP="00B84C9F">
            <w:pPr>
              <w:pStyle w:val="a5"/>
              <w:jc w:val="center"/>
              <w:rPr>
                <w:b/>
                <w:i/>
              </w:rPr>
            </w:pPr>
            <w:r w:rsidRPr="00B84C9F">
              <w:rPr>
                <w:b/>
                <w:i/>
              </w:rPr>
              <w:t>группа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A14" w:rsidRPr="004D1D96" w:rsidRDefault="00B17A14" w:rsidP="00B84C9F">
            <w:pPr>
              <w:pStyle w:val="a5"/>
              <w:jc w:val="center"/>
              <w:rPr>
                <w:rStyle w:val="9pt"/>
                <w:b/>
                <w:i/>
                <w:color w:val="000000"/>
                <w:sz w:val="22"/>
                <w:szCs w:val="22"/>
              </w:rPr>
            </w:pPr>
            <w:r w:rsidRPr="004D1D96">
              <w:rPr>
                <w:rStyle w:val="9pt"/>
                <w:b/>
                <w:i/>
                <w:color w:val="000000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rStyle w:val="9pt"/>
                <w:b/>
                <w:i/>
                <w:color w:val="000000"/>
                <w:sz w:val="24"/>
                <w:szCs w:val="24"/>
              </w:rPr>
            </w:pPr>
            <w:r w:rsidRPr="00B84C9F">
              <w:rPr>
                <w:rStyle w:val="9pt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B17A14" w:rsidRPr="00B84C9F" w:rsidTr="00B84C9F">
        <w:trPr>
          <w:trHeight w:hRule="exact" w:val="5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9pt"/>
                <w:color w:val="000000"/>
                <w:sz w:val="28"/>
                <w:szCs w:val="28"/>
              </w:rPr>
              <w:t>Общее количество</w:t>
            </w:r>
          </w:p>
          <w:p w:rsidR="00B17A14" w:rsidRPr="00B84C9F" w:rsidRDefault="00B17A14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9pt"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181</w:t>
            </w:r>
          </w:p>
        </w:tc>
      </w:tr>
      <w:tr w:rsidR="00B17A14" w:rsidRPr="00B84C9F" w:rsidTr="00B84C9F">
        <w:trPr>
          <w:trHeight w:hRule="exact" w:val="17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9pt"/>
                <w:color w:val="000000"/>
                <w:sz w:val="28"/>
                <w:szCs w:val="28"/>
              </w:rPr>
              <w:t>Количество воспитанников, которые завершают обучение в текущем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41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41</w:t>
            </w:r>
          </w:p>
        </w:tc>
      </w:tr>
      <w:tr w:rsidR="00B17A14" w:rsidRPr="00B84C9F" w:rsidTr="00B84C9F">
        <w:trPr>
          <w:trHeight w:hRule="exact" w:val="14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воспитанников в группах общеразвивающей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100</w:t>
            </w:r>
          </w:p>
        </w:tc>
      </w:tr>
      <w:tr w:rsidR="00B17A14" w:rsidRPr="00B84C9F" w:rsidTr="00B84C9F">
        <w:trPr>
          <w:trHeight w:hRule="exact" w:val="157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 группах комбинированной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7A14" w:rsidRPr="00B84C9F" w:rsidRDefault="00B17A14" w:rsidP="00B84C9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39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14" w:rsidRPr="00B84C9F" w:rsidRDefault="002B154A" w:rsidP="00B84C9F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81</w:t>
            </w:r>
          </w:p>
        </w:tc>
      </w:tr>
    </w:tbl>
    <w:p w:rsidR="00B17A14" w:rsidRPr="00B84C9F" w:rsidRDefault="00B17A14" w:rsidP="00E73B3D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342"/>
        </w:tabs>
        <w:spacing w:before="0" w:after="0" w:line="240" w:lineRule="auto"/>
        <w:rPr>
          <w:rStyle w:val="11"/>
          <w:rFonts w:ascii="Times New Roman" w:hAnsi="Times New Roman" w:cs="Times New Roman"/>
          <w:b/>
          <w:bCs/>
          <w:i/>
          <w:shd w:val="clear" w:color="auto" w:fill="auto"/>
        </w:rPr>
      </w:pPr>
      <w:r w:rsidRPr="00B84C9F">
        <w:rPr>
          <w:rStyle w:val="11"/>
          <w:rFonts w:ascii="Times New Roman" w:hAnsi="Times New Roman" w:cs="Times New Roman"/>
          <w:b/>
          <w:i/>
          <w:color w:val="000000"/>
        </w:rPr>
        <w:t>Сведения о кадрах общеобразовательной организации</w:t>
      </w:r>
    </w:p>
    <w:p w:rsidR="00ED0E7E" w:rsidRPr="00B84C9F" w:rsidRDefault="00ED0E7E" w:rsidP="00B84C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84C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Возрастной состав педагогов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851"/>
        <w:gridCol w:w="992"/>
        <w:gridCol w:w="992"/>
        <w:gridCol w:w="992"/>
        <w:gridCol w:w="851"/>
        <w:gridCol w:w="992"/>
        <w:gridCol w:w="992"/>
        <w:gridCol w:w="993"/>
      </w:tblGrid>
      <w:tr w:rsidR="00ED0E7E" w:rsidRPr="00B84C9F" w:rsidTr="002B7B78">
        <w:trPr>
          <w:tblCellSpacing w:w="0" w:type="dxa"/>
        </w:trPr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конец </w:t>
            </w:r>
          </w:p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</w:t>
            </w:r>
          </w:p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педагогов  по возрастным группам</w:t>
            </w:r>
          </w:p>
        </w:tc>
      </w:tr>
      <w:tr w:rsidR="00ED0E7E" w:rsidRPr="00B84C9F" w:rsidTr="002B7B78">
        <w:trPr>
          <w:trHeight w:val="510"/>
          <w:tblCellSpacing w:w="0" w:type="dxa"/>
        </w:trPr>
        <w:tc>
          <w:tcPr>
            <w:tcW w:w="18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 лет</w:t>
            </w:r>
          </w:p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31-40 лет</w:t>
            </w:r>
          </w:p>
          <w:p w:rsidR="00ED0E7E" w:rsidRPr="00B84C9F" w:rsidRDefault="00ED0E7E" w:rsidP="00B8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41-50 лет</w:t>
            </w:r>
          </w:p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50 лет</w:t>
            </w:r>
          </w:p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E7E" w:rsidRPr="00B84C9F" w:rsidTr="002B7B78">
        <w:trPr>
          <w:trHeight w:val="465"/>
          <w:tblCellSpacing w:w="0" w:type="dxa"/>
        </w:trPr>
        <w:tc>
          <w:tcPr>
            <w:tcW w:w="18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E7E" w:rsidRPr="00B84C9F" w:rsidRDefault="00ED0E7E" w:rsidP="00B84C9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E7E" w:rsidRPr="00B84C9F" w:rsidRDefault="00ED0E7E" w:rsidP="00B84C9F">
            <w:pPr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E7E" w:rsidRPr="00B84C9F" w:rsidRDefault="00ED0E7E" w:rsidP="00B84C9F">
            <w:pPr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E7E" w:rsidRPr="00B84C9F" w:rsidRDefault="00ED0E7E" w:rsidP="00B84C9F">
            <w:pPr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D0E7E" w:rsidRPr="00B84C9F" w:rsidTr="002B7B78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E7E" w:rsidRPr="00B84C9F" w:rsidRDefault="00ED0E7E" w:rsidP="00B84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</w:tr>
    </w:tbl>
    <w:p w:rsidR="00ED0E7E" w:rsidRPr="00B84C9F" w:rsidRDefault="00ED0E7E" w:rsidP="00542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84C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Стаж педагогической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1"/>
        <w:gridCol w:w="921"/>
        <w:gridCol w:w="961"/>
        <w:gridCol w:w="881"/>
        <w:gridCol w:w="1069"/>
        <w:gridCol w:w="916"/>
        <w:gridCol w:w="911"/>
        <w:gridCol w:w="1073"/>
        <w:gridCol w:w="958"/>
      </w:tblGrid>
      <w:tr w:rsidR="00ED0E7E" w:rsidRPr="00B84C9F" w:rsidTr="002B7B78">
        <w:tc>
          <w:tcPr>
            <w:tcW w:w="1881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1882" w:type="dxa"/>
            <w:gridSpan w:val="2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3-х лет</w:t>
            </w:r>
          </w:p>
        </w:tc>
        <w:tc>
          <w:tcPr>
            <w:tcW w:w="1950" w:type="dxa"/>
            <w:gridSpan w:val="2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3 до 10 лет</w:t>
            </w:r>
          </w:p>
        </w:tc>
        <w:tc>
          <w:tcPr>
            <w:tcW w:w="1827" w:type="dxa"/>
            <w:gridSpan w:val="2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11 до 20 лет</w:t>
            </w:r>
          </w:p>
        </w:tc>
        <w:tc>
          <w:tcPr>
            <w:tcW w:w="2031" w:type="dxa"/>
            <w:gridSpan w:val="2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20 лет  </w:t>
            </w:r>
          </w:p>
        </w:tc>
      </w:tr>
      <w:tr w:rsidR="00ED0E7E" w:rsidRPr="00B84C9F" w:rsidTr="002B7B78">
        <w:tc>
          <w:tcPr>
            <w:tcW w:w="1881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</w:p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22</w:t>
            </w:r>
          </w:p>
        </w:tc>
        <w:tc>
          <w:tcPr>
            <w:tcW w:w="921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27%</w:t>
            </w:r>
          </w:p>
        </w:tc>
        <w:tc>
          <w:tcPr>
            <w:tcW w:w="881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18%</w:t>
            </w:r>
          </w:p>
        </w:tc>
        <w:tc>
          <w:tcPr>
            <w:tcW w:w="916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9%</w:t>
            </w:r>
          </w:p>
        </w:tc>
        <w:tc>
          <w:tcPr>
            <w:tcW w:w="1073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45%</w:t>
            </w:r>
          </w:p>
        </w:tc>
      </w:tr>
    </w:tbl>
    <w:p w:rsidR="00ED0E7E" w:rsidRPr="00B84C9F" w:rsidRDefault="00ED0E7E" w:rsidP="00542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84C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Образовательный уровень педагогов: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6"/>
        <w:gridCol w:w="735"/>
        <w:gridCol w:w="776"/>
        <w:gridCol w:w="1236"/>
        <w:gridCol w:w="1210"/>
        <w:gridCol w:w="1058"/>
        <w:gridCol w:w="1249"/>
        <w:gridCol w:w="735"/>
        <w:gridCol w:w="590"/>
      </w:tblGrid>
      <w:tr w:rsidR="00ED0E7E" w:rsidRPr="00B84C9F" w:rsidTr="002B7B78">
        <w:tc>
          <w:tcPr>
            <w:tcW w:w="1756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11" w:type="dxa"/>
            <w:gridSpan w:val="2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446" w:type="dxa"/>
            <w:gridSpan w:val="2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307" w:type="dxa"/>
            <w:gridSpan w:val="2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Учатся в </w:t>
            </w:r>
            <w:proofErr w:type="spellStart"/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ниверситете</w:t>
            </w:r>
            <w:proofErr w:type="spellEnd"/>
          </w:p>
        </w:tc>
        <w:tc>
          <w:tcPr>
            <w:tcW w:w="1325" w:type="dxa"/>
            <w:gridSpan w:val="2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</w:t>
            </w:r>
          </w:p>
        </w:tc>
      </w:tr>
      <w:tr w:rsidR="00ED0E7E" w:rsidRPr="00B84C9F" w:rsidTr="002B7B78">
        <w:tc>
          <w:tcPr>
            <w:tcW w:w="1756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</w:p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22</w:t>
            </w:r>
          </w:p>
        </w:tc>
        <w:tc>
          <w:tcPr>
            <w:tcW w:w="73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236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058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14%</w:t>
            </w:r>
          </w:p>
        </w:tc>
        <w:tc>
          <w:tcPr>
            <w:tcW w:w="73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ED0E7E" w:rsidRPr="00B84C9F" w:rsidRDefault="00ED0E7E" w:rsidP="00B84C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4C9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Результаты аттестации: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49"/>
        <w:gridCol w:w="711"/>
        <w:gridCol w:w="425"/>
        <w:gridCol w:w="1758"/>
        <w:gridCol w:w="1005"/>
        <w:gridCol w:w="975"/>
        <w:gridCol w:w="974"/>
        <w:gridCol w:w="855"/>
        <w:gridCol w:w="1095"/>
      </w:tblGrid>
      <w:tr w:rsidR="00ED0E7E" w:rsidRPr="00B84C9F" w:rsidTr="00685717">
        <w:tc>
          <w:tcPr>
            <w:tcW w:w="1949" w:type="dxa"/>
          </w:tcPr>
          <w:p w:rsidR="00ED0E7E" w:rsidRPr="00B84C9F" w:rsidRDefault="00ED0E7E" w:rsidP="00B84C9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ED0E7E" w:rsidRPr="00685717" w:rsidRDefault="00ED0E7E" w:rsidP="0068571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85717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763" w:type="dxa"/>
            <w:gridSpan w:val="2"/>
          </w:tcPr>
          <w:p w:rsidR="00ED0E7E" w:rsidRPr="00685717" w:rsidRDefault="00ED0E7E" w:rsidP="0068571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85717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 квалификационная категория</w:t>
            </w:r>
          </w:p>
        </w:tc>
        <w:tc>
          <w:tcPr>
            <w:tcW w:w="1949" w:type="dxa"/>
            <w:gridSpan w:val="2"/>
          </w:tcPr>
          <w:p w:rsidR="00ED0E7E" w:rsidRPr="00685717" w:rsidRDefault="00ED0E7E" w:rsidP="0068571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85717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950" w:type="dxa"/>
            <w:gridSpan w:val="2"/>
          </w:tcPr>
          <w:p w:rsidR="00ED0E7E" w:rsidRPr="00685717" w:rsidRDefault="00ED0E7E" w:rsidP="0068571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85717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нет категории</w:t>
            </w:r>
          </w:p>
        </w:tc>
      </w:tr>
      <w:tr w:rsidR="00ED0E7E" w:rsidRPr="00B84C9F" w:rsidTr="00685717">
        <w:tc>
          <w:tcPr>
            <w:tcW w:w="1949" w:type="dxa"/>
          </w:tcPr>
          <w:p w:rsidR="00ED0E7E" w:rsidRPr="00B84C9F" w:rsidRDefault="00ED0E7E" w:rsidP="00B84C9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58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7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D0E7E" w:rsidRPr="00B84C9F" w:rsidTr="00685717">
        <w:tc>
          <w:tcPr>
            <w:tcW w:w="1949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</w:p>
          <w:p w:rsidR="00ED0E7E" w:rsidRPr="00B84C9F" w:rsidRDefault="00ED0E7E" w:rsidP="00B84C9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22</w:t>
            </w:r>
          </w:p>
        </w:tc>
        <w:tc>
          <w:tcPr>
            <w:tcW w:w="711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5%</w:t>
            </w:r>
          </w:p>
        </w:tc>
        <w:tc>
          <w:tcPr>
            <w:tcW w:w="1758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59%</w:t>
            </w:r>
          </w:p>
        </w:tc>
        <w:tc>
          <w:tcPr>
            <w:tcW w:w="97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9%</w:t>
            </w:r>
          </w:p>
        </w:tc>
        <w:tc>
          <w:tcPr>
            <w:tcW w:w="85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ED0E7E" w:rsidRPr="00B84C9F" w:rsidRDefault="00ED0E7E" w:rsidP="00B84C9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27%</w:t>
            </w:r>
          </w:p>
        </w:tc>
      </w:tr>
    </w:tbl>
    <w:p w:rsidR="00ED0E7E" w:rsidRPr="00B84C9F" w:rsidRDefault="00ED0E7E" w:rsidP="00B84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9F">
        <w:rPr>
          <w:rFonts w:ascii="Times New Roman" w:hAnsi="Times New Roman" w:cs="Times New Roman"/>
          <w:color w:val="000000"/>
          <w:sz w:val="28"/>
          <w:szCs w:val="28"/>
        </w:rPr>
        <w:t>Таким образом, более половины (54%) составляют опытные, работоспособные педагоги в возрасте старше 40 лет. На протяжении текущего учебного года наблюдалось повышение уровня  образования педагогов: 1 педагог закончил обучение в педагогическом колледже, 1 педагог  получил высшее образование. Кроме того, на сегодняшний день 5 педагогов проходят курсовую переподготовку в объеме 500 часов при Сибирском педагогическом университете.</w:t>
      </w:r>
      <w:r w:rsidR="004D1D96">
        <w:rPr>
          <w:rFonts w:ascii="Times New Roman" w:hAnsi="Times New Roman" w:cs="Times New Roman"/>
          <w:color w:val="000000"/>
          <w:sz w:val="28"/>
          <w:szCs w:val="28"/>
        </w:rPr>
        <w:t xml:space="preserve"> В июле 2014года 11 педагогов прошли курсовую переподготовку в объеме 72 часов при Институте Регионального образования Свердловской области.</w:t>
      </w:r>
    </w:p>
    <w:p w:rsidR="00ED0E7E" w:rsidRPr="00B84C9F" w:rsidRDefault="00ED0E7E" w:rsidP="00B84C9F">
      <w:pPr>
        <w:pStyle w:val="12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left="502"/>
        <w:jc w:val="both"/>
        <w:rPr>
          <w:rFonts w:ascii="Times New Roman" w:hAnsi="Times New Roman" w:cs="Times New Roman"/>
          <w:b w:val="0"/>
        </w:rPr>
      </w:pPr>
    </w:p>
    <w:p w:rsidR="00ED0E7E" w:rsidRPr="00B84C9F" w:rsidRDefault="00B17A14" w:rsidP="005423DD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342"/>
        </w:tabs>
        <w:spacing w:before="0" w:after="0" w:line="240" w:lineRule="auto"/>
        <w:rPr>
          <w:rStyle w:val="11"/>
          <w:rFonts w:ascii="Times New Roman" w:hAnsi="Times New Roman" w:cs="Times New Roman"/>
          <w:b/>
          <w:bCs/>
          <w:i/>
          <w:color w:val="000000"/>
          <w:shd w:val="clear" w:color="auto" w:fill="auto"/>
          <w:lang w:eastAsia="ru-RU"/>
        </w:rPr>
      </w:pPr>
      <w:r w:rsidRPr="00B84C9F">
        <w:rPr>
          <w:rStyle w:val="11"/>
          <w:rFonts w:ascii="Times New Roman" w:hAnsi="Times New Roman" w:cs="Times New Roman"/>
          <w:b/>
          <w:i/>
          <w:color w:val="000000"/>
        </w:rPr>
        <w:t>П</w:t>
      </w:r>
      <w:r w:rsidR="00B84C9F" w:rsidRPr="00B84C9F">
        <w:rPr>
          <w:rStyle w:val="11"/>
          <w:rFonts w:ascii="Times New Roman" w:hAnsi="Times New Roman" w:cs="Times New Roman"/>
          <w:b/>
          <w:i/>
          <w:color w:val="000000"/>
        </w:rPr>
        <w:t>еречень образовательных программ</w:t>
      </w:r>
    </w:p>
    <w:p w:rsidR="00B17A14" w:rsidRPr="00B84C9F" w:rsidRDefault="00ED0E7E" w:rsidP="00B84C9F">
      <w:pPr>
        <w:pStyle w:val="a5"/>
        <w:rPr>
          <w:sz w:val="28"/>
          <w:szCs w:val="28"/>
        </w:rPr>
      </w:pPr>
      <w:r w:rsidRPr="00B84C9F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61"/>
        <w:gridCol w:w="6629"/>
      </w:tblGrid>
      <w:tr w:rsidR="00685717" w:rsidRPr="00B84C9F" w:rsidTr="00685717">
        <w:tc>
          <w:tcPr>
            <w:tcW w:w="516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685717" w:rsidRPr="005423DD" w:rsidRDefault="00685717" w:rsidP="0054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6629" w:type="dxa"/>
          </w:tcPr>
          <w:p w:rsidR="00685717" w:rsidRPr="005423DD" w:rsidRDefault="00685717" w:rsidP="0054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</w:tr>
      <w:tr w:rsidR="00685717" w:rsidRPr="00B84C9F" w:rsidTr="00685717">
        <w:tc>
          <w:tcPr>
            <w:tcW w:w="516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685717" w:rsidRPr="005423DD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DD">
              <w:rPr>
                <w:rFonts w:ascii="Times New Roman" w:hAnsi="Times New Roman" w:cs="Times New Roman"/>
                <w:sz w:val="28"/>
                <w:szCs w:val="28"/>
              </w:rPr>
              <w:t>Т.И.Бабаева</w:t>
            </w:r>
            <w:proofErr w:type="spellEnd"/>
            <w:r w:rsidRPr="005423DD">
              <w:rPr>
                <w:rFonts w:ascii="Times New Roman" w:hAnsi="Times New Roman" w:cs="Times New Roman"/>
                <w:sz w:val="28"/>
                <w:szCs w:val="28"/>
              </w:rPr>
              <w:t>, А.Г. Гогоберидзе, З.А. Михайлова и др.</w:t>
            </w:r>
          </w:p>
        </w:tc>
        <w:tc>
          <w:tcPr>
            <w:tcW w:w="6629" w:type="dxa"/>
          </w:tcPr>
          <w:p w:rsidR="00685717" w:rsidRPr="005423DD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DD">
              <w:rPr>
                <w:rFonts w:ascii="Times New Roman" w:hAnsi="Times New Roman" w:cs="Times New Roman"/>
                <w:sz w:val="28"/>
                <w:szCs w:val="28"/>
              </w:rPr>
              <w:t>«Детство»: Программа развития и воспитания детей в детском саду</w:t>
            </w:r>
          </w:p>
        </w:tc>
      </w:tr>
      <w:tr w:rsidR="00685717" w:rsidRPr="00B84C9F" w:rsidTr="00685717">
        <w:tc>
          <w:tcPr>
            <w:tcW w:w="516" w:type="dxa"/>
          </w:tcPr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1" w:type="dxa"/>
          </w:tcPr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</w:p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629" w:type="dxa"/>
          </w:tcPr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«Ладушки» </w:t>
            </w:r>
          </w:p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Праздник каждый день</w:t>
            </w:r>
          </w:p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музыкальных занятий с </w:t>
            </w: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17" w:rsidRPr="00B84C9F" w:rsidTr="00685717">
        <w:tc>
          <w:tcPr>
            <w:tcW w:w="516" w:type="dxa"/>
          </w:tcPr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Т.Сауко</w:t>
            </w:r>
            <w:proofErr w:type="spellEnd"/>
          </w:p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А.Буреннина</w:t>
            </w:r>
            <w:proofErr w:type="spellEnd"/>
          </w:p>
        </w:tc>
        <w:tc>
          <w:tcPr>
            <w:tcW w:w="6629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Топ-хлоп, малыши</w:t>
            </w:r>
          </w:p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Программа по музыкально-ритмическому воспитанию детей 2-3 лет</w:t>
            </w:r>
          </w:p>
        </w:tc>
      </w:tr>
      <w:tr w:rsidR="00685717" w:rsidRPr="00B84C9F" w:rsidTr="00685717">
        <w:tc>
          <w:tcPr>
            <w:tcW w:w="516" w:type="dxa"/>
          </w:tcPr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1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Г.Б.Филичева</w:t>
            </w:r>
            <w:proofErr w:type="spellEnd"/>
          </w:p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Г.В.Чиркина</w:t>
            </w:r>
            <w:proofErr w:type="spellEnd"/>
          </w:p>
        </w:tc>
        <w:tc>
          <w:tcPr>
            <w:tcW w:w="6629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дошкольного возраста с фонетико-фонематическим недоразвитием</w:t>
            </w:r>
          </w:p>
        </w:tc>
      </w:tr>
      <w:tr w:rsidR="00685717" w:rsidRPr="00B84C9F" w:rsidTr="00685717">
        <w:tc>
          <w:tcPr>
            <w:tcW w:w="516" w:type="dxa"/>
          </w:tcPr>
          <w:p w:rsidR="00685717" w:rsidRPr="00B84C9F" w:rsidRDefault="00685717" w:rsidP="0068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1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</w:p>
        </w:tc>
        <w:tc>
          <w:tcPr>
            <w:tcW w:w="6629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(младший возраст)</w:t>
            </w:r>
          </w:p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планирование, конспекты, методические рекомендации</w:t>
            </w:r>
          </w:p>
        </w:tc>
      </w:tr>
      <w:tr w:rsidR="00685717" w:rsidRPr="00B84C9F" w:rsidTr="00685717">
        <w:tc>
          <w:tcPr>
            <w:tcW w:w="516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</w:p>
        </w:tc>
        <w:tc>
          <w:tcPr>
            <w:tcW w:w="6629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изобразительной деятельности.</w:t>
            </w:r>
          </w:p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Программа, конспекты</w:t>
            </w:r>
          </w:p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685717" w:rsidRPr="00B84C9F" w:rsidTr="00685717">
        <w:tc>
          <w:tcPr>
            <w:tcW w:w="516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61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Глазырина Л.Д.</w:t>
            </w:r>
          </w:p>
        </w:tc>
        <w:tc>
          <w:tcPr>
            <w:tcW w:w="6629" w:type="dxa"/>
          </w:tcPr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– дошкольника (младший возраст)</w:t>
            </w:r>
          </w:p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717" w:rsidRPr="00B84C9F" w:rsidRDefault="00685717" w:rsidP="00B84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579" w:rsidRDefault="005A6579" w:rsidP="00B84C9F">
      <w:pPr>
        <w:pStyle w:val="30"/>
        <w:shd w:val="clear" w:color="auto" w:fill="auto"/>
        <w:tabs>
          <w:tab w:val="num" w:pos="0"/>
        </w:tabs>
        <w:spacing w:before="0" w:after="0" w:line="240" w:lineRule="auto"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A6579" w:rsidRPr="009B5199" w:rsidRDefault="002B7B78" w:rsidP="009B5199">
      <w:pPr>
        <w:pStyle w:val="a5"/>
        <w:jc w:val="center"/>
        <w:rPr>
          <w:rStyle w:val="a7"/>
          <w:bCs w:val="0"/>
          <w:i/>
          <w:sz w:val="28"/>
          <w:szCs w:val="28"/>
        </w:rPr>
      </w:pPr>
      <w:r w:rsidRPr="009B5199">
        <w:rPr>
          <w:rStyle w:val="3"/>
          <w:bCs w:val="0"/>
          <w:i/>
          <w:color w:val="000000"/>
          <w:sz w:val="28"/>
          <w:szCs w:val="28"/>
        </w:rPr>
        <w:t xml:space="preserve">6.  </w:t>
      </w:r>
      <w:r w:rsidR="005A6579" w:rsidRPr="009B5199">
        <w:rPr>
          <w:rStyle w:val="a7"/>
          <w:i/>
          <w:sz w:val="28"/>
          <w:szCs w:val="28"/>
        </w:rPr>
        <w:t>Технические средства обеспечения образовательного процесса</w:t>
      </w:r>
      <w:r w:rsidR="005423DD" w:rsidRPr="009B5199">
        <w:rPr>
          <w:rStyle w:val="a7"/>
          <w:i/>
          <w:sz w:val="28"/>
          <w:szCs w:val="28"/>
        </w:rPr>
        <w:t>,</w:t>
      </w:r>
      <w:r w:rsidR="005A6579" w:rsidRPr="009B5199">
        <w:rPr>
          <w:rStyle w:val="a7"/>
          <w:i/>
          <w:sz w:val="28"/>
          <w:szCs w:val="28"/>
        </w:rPr>
        <w:t xml:space="preserve"> оборудование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793"/>
      </w:tblGrid>
      <w:tr w:rsidR="005A6579" w:rsidRPr="00B84C9F" w:rsidTr="004D1D96">
        <w:trPr>
          <w:trHeight w:hRule="exact" w:val="5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9B5199" w:rsidRDefault="005A6579" w:rsidP="009B519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B5199">
              <w:rPr>
                <w:rStyle w:val="2FranklinGothicHeavy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Наименование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9B5199" w:rsidRDefault="005A6579" w:rsidP="009B519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B5199">
              <w:rPr>
                <w:rStyle w:val="2FranklinGothicHeavy"/>
                <w:rFonts w:ascii="Times New Roman" w:hAnsi="Times New Roman" w:cs="Times New Roman"/>
                <w:b/>
                <w:sz w:val="28"/>
                <w:szCs w:val="28"/>
                <w:u w:val="none"/>
              </w:rPr>
              <w:t>Количество (шт.)</w:t>
            </w:r>
          </w:p>
        </w:tc>
      </w:tr>
      <w:tr w:rsidR="005A6579" w:rsidRPr="00B84C9F" w:rsidTr="004D1D96">
        <w:trPr>
          <w:trHeight w:hRule="exact" w:val="8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rStyle w:val="100"/>
                <w:sz w:val="28"/>
                <w:szCs w:val="28"/>
              </w:rPr>
            </w:pPr>
            <w:proofErr w:type="gramStart"/>
            <w:r w:rsidRPr="00B84C9F">
              <w:rPr>
                <w:rStyle w:val="100"/>
                <w:sz w:val="28"/>
                <w:szCs w:val="28"/>
              </w:rPr>
              <w:t>Количество персональных компьютеров (указывается количество всех имеющихся ПК</w:t>
            </w:r>
            <w:proofErr w:type="gramEnd"/>
          </w:p>
          <w:p w:rsidR="005A6579" w:rsidRPr="00B84C9F" w:rsidRDefault="005A6579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5A6579" w:rsidRPr="00B84C9F" w:rsidRDefault="005A6579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 xml:space="preserve">, учитывая ноутбуки, </w:t>
            </w:r>
            <w:proofErr w:type="spellStart"/>
            <w:r w:rsidRPr="00B84C9F">
              <w:rPr>
                <w:rStyle w:val="100"/>
                <w:sz w:val="28"/>
                <w:szCs w:val="28"/>
              </w:rPr>
              <w:t>нетбуки</w:t>
            </w:r>
            <w:proofErr w:type="spellEnd"/>
            <w:r w:rsidRPr="00B84C9F">
              <w:rPr>
                <w:rStyle w:val="100"/>
                <w:sz w:val="28"/>
                <w:szCs w:val="28"/>
              </w:rPr>
              <w:t xml:space="preserve"> и т.п.)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5</w:t>
            </w:r>
          </w:p>
        </w:tc>
      </w:tr>
      <w:tr w:rsidR="005A6579" w:rsidRPr="00B84C9F" w:rsidTr="004D1D96">
        <w:trPr>
          <w:trHeight w:hRule="exact"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rStyle w:val="100"/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из них:</w:t>
            </w:r>
          </w:p>
          <w:p w:rsidR="005A6579" w:rsidRPr="00B84C9F" w:rsidRDefault="005A6579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5A6579" w:rsidRPr="00B84C9F" w:rsidRDefault="005A6579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5A6579" w:rsidRPr="00B84C9F" w:rsidRDefault="005A6579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5A6579" w:rsidRPr="00B84C9F" w:rsidRDefault="005A6579" w:rsidP="004D1D96">
            <w:pPr>
              <w:pStyle w:val="a5"/>
              <w:rPr>
                <w:rStyle w:val="100"/>
                <w:sz w:val="28"/>
                <w:szCs w:val="28"/>
              </w:rPr>
            </w:pPr>
          </w:p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A6579" w:rsidRPr="00B84C9F" w:rsidTr="004D1D96">
        <w:trPr>
          <w:trHeight w:hRule="exact"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- приобретённых за последние три года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1</w:t>
            </w:r>
          </w:p>
        </w:tc>
      </w:tr>
      <w:tr w:rsidR="005A6579" w:rsidRPr="00B84C9F" w:rsidTr="004D1D96">
        <w:trPr>
          <w:trHeight w:hRule="exact" w:val="5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0</w:t>
            </w:r>
          </w:p>
        </w:tc>
      </w:tr>
      <w:tr w:rsidR="005A6579" w:rsidRPr="00B84C9F" w:rsidTr="004D1D96">
        <w:trPr>
          <w:trHeight w:hRule="exact"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Количество интерактивных досок в группах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0</w:t>
            </w:r>
          </w:p>
        </w:tc>
      </w:tr>
      <w:tr w:rsidR="005A6579" w:rsidRPr="00B84C9F" w:rsidTr="004D1D96">
        <w:trPr>
          <w:trHeight w:hRule="exact"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Количество мультимедийных проекторов в группах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0</w:t>
            </w:r>
          </w:p>
        </w:tc>
      </w:tr>
      <w:tr w:rsidR="005A6579" w:rsidRPr="00B84C9F" w:rsidTr="004D1D96">
        <w:trPr>
          <w:trHeight w:hRule="exact"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Наличие в учреждении сети Интернет (да, нет)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Да</w:t>
            </w:r>
          </w:p>
        </w:tc>
      </w:tr>
      <w:tr w:rsidR="005A6579" w:rsidRPr="00B84C9F" w:rsidTr="004D1D96">
        <w:trPr>
          <w:trHeight w:hRule="exact" w:val="5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 xml:space="preserve">Тип подключения к сети Интернет: модем, выделенная линия, </w:t>
            </w:r>
            <w:proofErr w:type="gramStart"/>
            <w:r w:rsidRPr="00B84C9F">
              <w:rPr>
                <w:rStyle w:val="100"/>
                <w:sz w:val="28"/>
                <w:szCs w:val="28"/>
              </w:rPr>
              <w:t>спутниковое</w:t>
            </w:r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Выделенная линия</w:t>
            </w:r>
          </w:p>
        </w:tc>
      </w:tr>
      <w:tr w:rsidR="005A6579" w:rsidRPr="00B84C9F" w:rsidTr="004D1D96">
        <w:trPr>
          <w:trHeight w:hRule="exact"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Количество ПК, подключенных к сети Интернет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4</w:t>
            </w:r>
          </w:p>
        </w:tc>
      </w:tr>
      <w:tr w:rsidR="005A6579" w:rsidRPr="00B84C9F" w:rsidTr="004D1D96">
        <w:trPr>
          <w:trHeight w:hRule="exact"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Количество ПК в составе локальных сетей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2</w:t>
            </w:r>
          </w:p>
        </w:tc>
      </w:tr>
      <w:tr w:rsidR="005A6579" w:rsidRPr="00B84C9F" w:rsidTr="004D1D96">
        <w:trPr>
          <w:trHeight w:hRule="exact" w:val="2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sz w:val="28"/>
                <w:szCs w:val="28"/>
              </w:rPr>
              <w:t>Наличие в учреждении электронной почты (да, нет)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t>Да</w:t>
            </w:r>
          </w:p>
        </w:tc>
      </w:tr>
      <w:tr w:rsidR="005A6579" w:rsidRPr="00B84C9F" w:rsidTr="005423DD">
        <w:trPr>
          <w:trHeight w:val="4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sz w:val="28"/>
                <w:szCs w:val="28"/>
              </w:rPr>
            </w:pPr>
            <w:r w:rsidRPr="00B84C9F">
              <w:rPr>
                <w:rStyle w:val="100"/>
                <w:bCs/>
                <w:iCs/>
                <w:color w:val="000000"/>
                <w:sz w:val="28"/>
                <w:szCs w:val="28"/>
              </w:rPr>
              <w:t xml:space="preserve">Наличие в учреждении собственного сайта в сети Интернет, ответствующего требованиям Федерального закона «Об </w:t>
            </w:r>
            <w:r w:rsidRPr="00B84C9F">
              <w:rPr>
                <w:bCs/>
                <w:iCs/>
                <w:color w:val="000000"/>
                <w:sz w:val="28"/>
                <w:szCs w:val="28"/>
              </w:rPr>
              <w:t xml:space="preserve">образовании в Российской </w:t>
            </w:r>
            <w:r w:rsidRPr="00B84C9F">
              <w:rPr>
                <w:bCs/>
                <w:iCs/>
                <w:color w:val="000000"/>
                <w:sz w:val="28"/>
                <w:szCs w:val="28"/>
              </w:rPr>
              <w:lastRenderedPageBreak/>
              <w:t>Федерации» (да, нет)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jc w:val="center"/>
              <w:rPr>
                <w:sz w:val="28"/>
                <w:szCs w:val="28"/>
              </w:rPr>
            </w:pPr>
            <w:r w:rsidRPr="00B84C9F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5A6579" w:rsidRPr="00B84C9F" w:rsidTr="005423DD">
        <w:trPr>
          <w:trHeight w:hRule="exact" w:val="4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rStyle w:val="a9"/>
                <w:iCs/>
                <w:color w:val="000000"/>
                <w:sz w:val="28"/>
                <w:szCs w:val="28"/>
              </w:rPr>
              <w:lastRenderedPageBreak/>
              <w:t>Дополнительное оборудование: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79" w:rsidRPr="00B84C9F" w:rsidTr="004D1D96">
        <w:trPr>
          <w:trHeight w:hRule="exact" w:val="4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bCs/>
                <w:iCs/>
                <w:color w:val="000000"/>
                <w:sz w:val="28"/>
                <w:szCs w:val="28"/>
              </w:rPr>
              <w:t>Наличие аудио и видеотехники (с указанием наименования)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Магнитола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PSCP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-21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ZQQ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плеер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BBK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Магнитола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AIVA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Видеомагнитофон 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Supra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79" w:rsidRPr="00B84C9F" w:rsidTr="004D1D96">
        <w:trPr>
          <w:trHeight w:hRule="exact" w:val="19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bCs/>
                <w:iCs/>
                <w:color w:val="000000"/>
                <w:sz w:val="28"/>
                <w:szCs w:val="28"/>
              </w:rPr>
              <w:t>Наличие множительной и копировальной техники</w:t>
            </w:r>
          </w:p>
          <w:p w:rsidR="005A6579" w:rsidRPr="00B84C9F" w:rsidRDefault="005A6579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bCs/>
                <w:iCs/>
                <w:color w:val="000000"/>
                <w:sz w:val="28"/>
                <w:szCs w:val="28"/>
              </w:rPr>
              <w:t xml:space="preserve"> (с указанием наименования)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1.Принтер лазерный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-4100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2.Принтер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Deskiet</w:t>
            </w:r>
            <w:proofErr w:type="spellEnd"/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3740</w:t>
            </w:r>
          </w:p>
          <w:p w:rsidR="005A6579" w:rsidRPr="00B84C9F" w:rsidRDefault="005A6579" w:rsidP="004D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3. принтер/сканер копировальный лазерный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1005 </w:t>
            </w:r>
          </w:p>
          <w:p w:rsidR="005A6579" w:rsidRPr="00B84C9F" w:rsidRDefault="005A6579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79" w:rsidRPr="00B84C9F" w:rsidTr="005423DD">
        <w:trPr>
          <w:trHeight w:hRule="exact" w:val="3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6579" w:rsidRPr="00B84C9F" w:rsidRDefault="005A6579" w:rsidP="004D1D96">
            <w:pPr>
              <w:pStyle w:val="a5"/>
              <w:rPr>
                <w:bCs/>
                <w:iCs/>
                <w:color w:val="000000"/>
                <w:sz w:val="28"/>
                <w:szCs w:val="28"/>
              </w:rPr>
            </w:pPr>
            <w:r w:rsidRPr="00B84C9F">
              <w:rPr>
                <w:bCs/>
                <w:iCs/>
                <w:color w:val="000000"/>
                <w:sz w:val="28"/>
                <w:szCs w:val="28"/>
              </w:rPr>
              <w:t>Другое оборудование (при наличии)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79" w:rsidRPr="00B84C9F" w:rsidRDefault="005A6579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579" w:rsidRDefault="005A6579" w:rsidP="00B84C9F">
      <w:pPr>
        <w:pStyle w:val="30"/>
        <w:shd w:val="clear" w:color="auto" w:fill="auto"/>
        <w:tabs>
          <w:tab w:val="num" w:pos="0"/>
        </w:tabs>
        <w:spacing w:before="0" w:after="0" w:line="240" w:lineRule="auto"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F65FE" w:rsidRPr="009B5199" w:rsidRDefault="00AF65FE" w:rsidP="00AF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B51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</w:t>
      </w:r>
      <w:r w:rsidR="00886E1F" w:rsidRPr="009B51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 Условия осуществления образовательного процесса.</w:t>
      </w:r>
    </w:p>
    <w:p w:rsidR="00886E1F" w:rsidRPr="00B84C9F" w:rsidRDefault="00886E1F" w:rsidP="00AF65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оснащение ДОУ – одна из важнейших  сторон создания комфортных условий пребывания воспитанников  в нашем  детском саду.</w:t>
      </w:r>
      <w:r w:rsidR="00AF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изолятор, прививочный кабинет),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логопедический </w:t>
      </w:r>
      <w:r w:rsidR="0054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кабинет</w:t>
      </w:r>
      <w:r w:rsidR="005423DD" w:rsidRPr="0054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3DD"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54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спортивный зал, мини-музей «Русская изба», кабинет безопасности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детского сада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прогулочных участков,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площадка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автодром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E1F" w:rsidRPr="00B84C9F" w:rsidRDefault="00886E1F" w:rsidP="00886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 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группе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оборудованы мини-библиотеки детской художественной литературы и наличие большеформатных книг познавательного содержания.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требуется обновление и пополнение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 развивающими и дидактическими игрушками  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игровой, двигательной, музыкальной, художественно-эстетической, познавательно-речевой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6E1F" w:rsidRPr="00B84C9F" w:rsidRDefault="00886E1F" w:rsidP="00886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Для проведения коррекционно-развивающей работы с детьми  с нарушениями речевого развития действует логопедический </w:t>
      </w:r>
      <w:r w:rsidR="005423DD"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4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</w:t>
      </w:r>
      <w:r w:rsidR="0054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</w:t>
      </w:r>
      <w:r w:rsidR="0054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все необходимые дидактические пособия, методическая литература, консультационный материал для родителей и педагогов.  </w:t>
      </w:r>
    </w:p>
    <w:p w:rsidR="005A6579" w:rsidRDefault="005A6579" w:rsidP="00B84C9F">
      <w:pPr>
        <w:pStyle w:val="30"/>
        <w:shd w:val="clear" w:color="auto" w:fill="auto"/>
        <w:tabs>
          <w:tab w:val="num" w:pos="0"/>
        </w:tabs>
        <w:spacing w:before="0" w:after="0" w:line="240" w:lineRule="auto"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B78" w:rsidRPr="00B84C9F" w:rsidRDefault="00AF65FE" w:rsidP="00AF65FE">
      <w:pPr>
        <w:pStyle w:val="30"/>
        <w:shd w:val="clear" w:color="auto" w:fill="auto"/>
        <w:tabs>
          <w:tab w:val="num" w:pos="0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3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</w:t>
      </w:r>
      <w:r w:rsidR="009B5199">
        <w:rPr>
          <w:rStyle w:val="3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B7B78" w:rsidRPr="00B84C9F">
        <w:rPr>
          <w:rStyle w:val="3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Деятельность общеобразовательной организации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В 2013-2014 учебном году приоритетными направлениями  деятельности коллектива были:</w:t>
      </w:r>
    </w:p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- укрепление и сохранение здоровья детей</w:t>
      </w:r>
    </w:p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- коррекция проблем речевого и психического развития детей</w:t>
      </w:r>
    </w:p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- художественно-эстетическое развитие детей</w:t>
      </w:r>
    </w:p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Коллектив определил цель: </w:t>
      </w:r>
    </w:p>
    <w:p w:rsidR="00B84C9F" w:rsidRPr="00B84C9F" w:rsidRDefault="002B7B78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Создание условий для развития и формирования индивидуальной личности ребенка до уровня, соответствующего его возрастным возможностям, требованиям социального заказа государства и семьи.</w:t>
      </w:r>
    </w:p>
    <w:p w:rsidR="002B7B78" w:rsidRPr="00B84C9F" w:rsidRDefault="002B7B78" w:rsidP="00B84C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4C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Задачи на 2013 – 2014 учебный год: </w:t>
      </w:r>
    </w:p>
    <w:p w:rsidR="002B7B78" w:rsidRPr="00B84C9F" w:rsidRDefault="002B7B78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4C9F">
        <w:rPr>
          <w:rFonts w:ascii="Times New Roman" w:hAnsi="Times New Roman" w:cs="Times New Roman"/>
          <w:sz w:val="28"/>
          <w:szCs w:val="28"/>
        </w:rPr>
        <w:t xml:space="preserve"> 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физического и психического здоровья детей, в соответствии с основными направлениями модернизации российского образования.</w:t>
      </w:r>
    </w:p>
    <w:p w:rsidR="002B7B78" w:rsidRPr="00B84C9F" w:rsidRDefault="002B7B78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- Совершенствовать образовательный процесс в детском саду через интеграцию образовательных областей общеобразовательной программы дошкольного образования и систему педагогического мониторинга образовательной деятельности.</w:t>
      </w:r>
    </w:p>
    <w:p w:rsidR="002B7B78" w:rsidRPr="00B84C9F" w:rsidRDefault="002B7B78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4C9F">
        <w:rPr>
          <w:rFonts w:ascii="Times New Roman" w:hAnsi="Times New Roman" w:cs="Times New Roman"/>
          <w:sz w:val="28"/>
          <w:szCs w:val="28"/>
        </w:rPr>
        <w:t>Продолжить работу по поиску эффективных путей сотрудничества с родителями, с целью повышения их заинтересованности в совместной деятельности с педагогами детского сада по воспитанию детей.</w:t>
      </w:r>
    </w:p>
    <w:p w:rsidR="002B7B78" w:rsidRPr="00B84C9F" w:rsidRDefault="002B7B78" w:rsidP="00B84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C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4C9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 педагогам возможность всесторонней профессиональной самореализации через участие в профессиональных конкурсах</w:t>
      </w:r>
      <w:r w:rsidRPr="00B84C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B78" w:rsidRPr="00B84C9F" w:rsidRDefault="002B7B78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Воспитательно-образовательная работа в ДОУ проводилась в соответствии с годовым планом и была направлена на решение поставленных  задач. При подготовке к началу учебного года был проведен смотр-конкурс готовность групп. Цели смотра:</w:t>
      </w:r>
    </w:p>
    <w:p w:rsidR="002B7B78" w:rsidRPr="00B84C9F" w:rsidRDefault="002B7B78" w:rsidP="00B84C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Создание благоприятных условий для воспитательно-образовательной работы с детьми.</w:t>
      </w:r>
    </w:p>
    <w:p w:rsidR="002B7B78" w:rsidRPr="00B84C9F" w:rsidRDefault="002B7B78" w:rsidP="00B84C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Оснащение материально-технической базы групп.</w:t>
      </w:r>
    </w:p>
    <w:p w:rsidR="002B7B78" w:rsidRPr="00B84C9F" w:rsidRDefault="002B7B78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     3.  Выявление творческих способностей воспитателей, проявление инициативы и фантазии в оформлении интерьера группы. </w:t>
      </w:r>
    </w:p>
    <w:p w:rsidR="002B7B78" w:rsidRPr="00B84C9F" w:rsidRDefault="002B7B78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В конкурсе приняли участие все 10 групп. Победители конкурса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А.В. (средняя группа), Татунова Е.Н. (подготовительная Б группа), 2 место - 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О.В. (1 Б младшая группа), 3 место -  Васильева М.А. (1 А младшая группа), </w:t>
      </w:r>
      <w:proofErr w:type="gramStart"/>
      <w:r w:rsidRPr="00B84C9F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B84C9F">
        <w:rPr>
          <w:rFonts w:ascii="Times New Roman" w:hAnsi="Times New Roman" w:cs="Times New Roman"/>
          <w:sz w:val="28"/>
          <w:szCs w:val="28"/>
        </w:rPr>
        <w:t xml:space="preserve"> Н.Х. (старшая А группа), Зеленкина И.Г. (старшая Б группа).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C9F">
        <w:rPr>
          <w:rFonts w:ascii="Times New Roman" w:hAnsi="Times New Roman" w:cs="Times New Roman"/>
          <w:sz w:val="28"/>
          <w:szCs w:val="28"/>
        </w:rPr>
        <w:t>Решая задачу совершенствования образовательного процесса в детском саду через интеграцию образовательных областей в течение учебного года для детей и вместе с детьми педагогами были разработаны и</w:t>
      </w:r>
      <w:proofErr w:type="gramEnd"/>
      <w:r w:rsidRPr="00B84C9F">
        <w:rPr>
          <w:rFonts w:ascii="Times New Roman" w:hAnsi="Times New Roman" w:cs="Times New Roman"/>
          <w:sz w:val="28"/>
          <w:szCs w:val="28"/>
        </w:rPr>
        <w:t xml:space="preserve"> реализованы педагогические проекты различной тематики и направленности: </w:t>
      </w:r>
      <w:proofErr w:type="gramStart"/>
      <w:r w:rsidRPr="00B84C9F">
        <w:rPr>
          <w:rFonts w:ascii="Times New Roman" w:hAnsi="Times New Roman" w:cs="Times New Roman"/>
          <w:sz w:val="28"/>
          <w:szCs w:val="28"/>
        </w:rPr>
        <w:t>«Выращивание цветочной рассады»  (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Пархимович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С.А.), «Домашние животные» (Волкова Т.Г.), «Школа космонавтов» (Конышевская Е.В.,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Кордюкова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В.Н.), «В гостях у Солнышка» (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Е.В., Калистратова Л.А.), </w:t>
      </w:r>
      <w:r w:rsidRPr="00B84C9F">
        <w:rPr>
          <w:rFonts w:ascii="Times New Roman" w:hAnsi="Times New Roman" w:cs="Times New Roman"/>
          <w:sz w:val="28"/>
          <w:szCs w:val="28"/>
        </w:rPr>
        <w:lastRenderedPageBreak/>
        <w:t xml:space="preserve">«Юбилей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Я.Л.Акима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» (Гладких Н.Х.), «Новогодняя сказка» (Зеленкина И.Г., Попова Н.М.), «День милосердия» (Татунова В.А., Татунова Е.Н., Попова Н.М.,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И.И.), «Напиши письмо</w:t>
      </w:r>
      <w:proofErr w:type="gramEnd"/>
      <w:r w:rsidRPr="00B84C9F">
        <w:rPr>
          <w:rFonts w:ascii="Times New Roman" w:hAnsi="Times New Roman" w:cs="Times New Roman"/>
          <w:sz w:val="28"/>
          <w:szCs w:val="28"/>
        </w:rPr>
        <w:t xml:space="preserve"> солдату» (Татунова Е.Н., Татунова В.А.), «Колобок наоборот» (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И.И.), «Радость луковая» (Татунова Е.Н.) и другие. Особо хочется отметить реализованные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проекты «Чтение – вот лучшее учение» (руководитель проекта Святова С.И.), «Живет на свете КРАСОТА» (руководитель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И.И.). Цель всех проводимых мероприятий – создание условий для развития детей, для удовлетворения их познавательных интересов и природного любопытства. </w:t>
      </w:r>
      <w:r w:rsidRPr="00B84C9F">
        <w:rPr>
          <w:rStyle w:val="c1"/>
          <w:rFonts w:ascii="Times New Roman" w:hAnsi="Times New Roman" w:cs="Times New Roman"/>
          <w:sz w:val="28"/>
          <w:szCs w:val="28"/>
        </w:rPr>
        <w:t>Участвуя в проекте, ребенок ощущает себя значимым в группе сверстников, видит свой вклад в общее дело, радуется своим успехам. Кроме того, в</w:t>
      </w:r>
      <w:r w:rsidRPr="00B84C9F">
        <w:rPr>
          <w:rFonts w:ascii="Times New Roman" w:hAnsi="Times New Roman" w:cs="Times New Roman"/>
          <w:sz w:val="28"/>
          <w:szCs w:val="28"/>
        </w:rPr>
        <w:t xml:space="preserve"> течение года были проведены традиционные праздники – осенний праздник, День матери, новогодний, 8 марта, проводы зимы, День Защитников Отечества, День Победы, выпускные праздники.  </w:t>
      </w:r>
    </w:p>
    <w:p w:rsidR="002B7B78" w:rsidRPr="00B84C9F" w:rsidRDefault="002B7B78" w:rsidP="00B8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В течение года воспитанники детского сада вместе со своими воспитателями приняли участие в муниципальных конкурсах: «Кубок здоровья», «Юный художник» (стали призерами</w:t>
      </w:r>
      <w:r w:rsidR="006545C3">
        <w:rPr>
          <w:rFonts w:ascii="Times New Roman" w:hAnsi="Times New Roman" w:cs="Times New Roman"/>
          <w:sz w:val="28"/>
          <w:szCs w:val="28"/>
        </w:rPr>
        <w:t xml:space="preserve"> Миша Чеканов и Юля Конышевская</w:t>
      </w:r>
      <w:r w:rsidRPr="00B84C9F">
        <w:rPr>
          <w:rFonts w:ascii="Times New Roman" w:hAnsi="Times New Roman" w:cs="Times New Roman"/>
          <w:sz w:val="28"/>
          <w:szCs w:val="28"/>
        </w:rPr>
        <w:t>),  «Новогодняя игрушка», «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ЭкоКолобок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>»</w:t>
      </w:r>
      <w:r w:rsidR="006545C3">
        <w:rPr>
          <w:rFonts w:ascii="Times New Roman" w:hAnsi="Times New Roman" w:cs="Times New Roman"/>
          <w:sz w:val="28"/>
          <w:szCs w:val="28"/>
        </w:rPr>
        <w:t xml:space="preserve"> (дети подготовительной</w:t>
      </w:r>
      <w:proofErr w:type="gramStart"/>
      <w:r w:rsidR="006545C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545C3">
        <w:rPr>
          <w:rFonts w:ascii="Times New Roman" w:hAnsi="Times New Roman" w:cs="Times New Roman"/>
          <w:sz w:val="28"/>
          <w:szCs w:val="28"/>
        </w:rPr>
        <w:t xml:space="preserve"> группы)</w:t>
      </w:r>
      <w:r w:rsidRPr="00B84C9F">
        <w:rPr>
          <w:rFonts w:ascii="Times New Roman" w:hAnsi="Times New Roman" w:cs="Times New Roman"/>
          <w:sz w:val="28"/>
          <w:szCs w:val="28"/>
        </w:rPr>
        <w:t>, «Весенняя карусель». Приняли участие в международном конкурсе-игре «Светлячок»</w:t>
      </w:r>
      <w:r w:rsidR="006545C3">
        <w:rPr>
          <w:rFonts w:ascii="Times New Roman" w:hAnsi="Times New Roman" w:cs="Times New Roman"/>
          <w:sz w:val="28"/>
          <w:szCs w:val="28"/>
        </w:rPr>
        <w:t xml:space="preserve">, где показали хорошие результаты </w:t>
      </w:r>
      <w:proofErr w:type="gramStart"/>
      <w:r w:rsidR="006545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45C3">
        <w:rPr>
          <w:rFonts w:ascii="Times New Roman" w:hAnsi="Times New Roman" w:cs="Times New Roman"/>
          <w:sz w:val="28"/>
          <w:szCs w:val="28"/>
        </w:rPr>
        <w:t>Юля Конышевская, лучший результат среди наших детей</w:t>
      </w:r>
      <w:r w:rsidR="000C046A">
        <w:rPr>
          <w:rFonts w:ascii="Times New Roman" w:hAnsi="Times New Roman" w:cs="Times New Roman"/>
          <w:sz w:val="28"/>
          <w:szCs w:val="28"/>
        </w:rPr>
        <w:t>,</w:t>
      </w:r>
      <w:r w:rsidR="006545C3">
        <w:rPr>
          <w:rFonts w:ascii="Times New Roman" w:hAnsi="Times New Roman" w:cs="Times New Roman"/>
          <w:sz w:val="28"/>
          <w:szCs w:val="28"/>
        </w:rPr>
        <w:t xml:space="preserve"> в рейтинге была 15)</w:t>
      </w:r>
      <w:r w:rsidRPr="00B84C9F">
        <w:rPr>
          <w:rFonts w:ascii="Times New Roman" w:hAnsi="Times New Roman" w:cs="Times New Roman"/>
          <w:sz w:val="28"/>
          <w:szCs w:val="28"/>
        </w:rPr>
        <w:t>.</w:t>
      </w:r>
    </w:p>
    <w:p w:rsidR="002B7B78" w:rsidRPr="00B84C9F" w:rsidRDefault="002B7B78" w:rsidP="000C04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В течение учебного года проведена большая методическая работа. В ноябре 2013 года</w:t>
      </w:r>
      <w:r w:rsidRPr="00B84C9F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прошла Недели педагогического мастерства, цель которой «С</w:t>
      </w:r>
      <w:r w:rsidRPr="00B84C9F">
        <w:rPr>
          <w:rFonts w:ascii="Times New Roman" w:hAnsi="Times New Roman" w:cs="Times New Roman"/>
          <w:sz w:val="28"/>
          <w:szCs w:val="28"/>
        </w:rPr>
        <w:t>одействовать повышению профессионального мастерства педагогов».</w:t>
      </w:r>
      <w:r w:rsidR="000C046A">
        <w:rPr>
          <w:rFonts w:ascii="Times New Roman" w:hAnsi="Times New Roman" w:cs="Times New Roman"/>
          <w:sz w:val="28"/>
          <w:szCs w:val="28"/>
        </w:rPr>
        <w:t xml:space="preserve"> </w:t>
      </w:r>
      <w:r w:rsidRPr="00B84C9F">
        <w:rPr>
          <w:rFonts w:ascii="Times New Roman" w:hAnsi="Times New Roman" w:cs="Times New Roman"/>
          <w:sz w:val="28"/>
          <w:szCs w:val="28"/>
        </w:rPr>
        <w:t xml:space="preserve">В Неделе педагогического мастерства приняли участие 11 педагогов (52% от всего числа педагогов). В рамках недели педагоги имели возможность обсудить с коллегами вопросы по своей теме самообразования, поделиться методическими находками, рассказать о современных подходах в вопросах воспитания и обучения дошкольников. 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Одно из приоритетных направлений работы детского сада художественно-эстетическая деятельность, именно этим объясняется выбор темы самообразования многими педагогами. Как известно, х</w:t>
      </w:r>
      <w:r w:rsidRPr="00B84C9F">
        <w:rPr>
          <w:rFonts w:ascii="Times New Roman" w:hAnsi="Times New Roman" w:cs="Times New Roman"/>
          <w:bCs/>
          <w:sz w:val="28"/>
          <w:szCs w:val="28"/>
        </w:rPr>
        <w:t xml:space="preserve">удожественно-эстетическая деятельность дает возможность дошкольникам эстетически осваивать мир во всем его многообразии, у него формируются основы художественной культуры, являющейся одним из важнейших компонентов общей культуры человека. </w:t>
      </w:r>
      <w:proofErr w:type="gramStart"/>
      <w:r w:rsidRPr="00B84C9F">
        <w:rPr>
          <w:rFonts w:ascii="Times New Roman" w:hAnsi="Times New Roman" w:cs="Times New Roman"/>
          <w:sz w:val="28"/>
          <w:szCs w:val="28"/>
        </w:rPr>
        <w:t xml:space="preserve">В ходе Недели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опытом своей работы в выбранном направлении поделились Буртовая В.Ф. (мастер-класс «Нетрадиционные техники рисования»), Татунова В.А. (мастер-класс «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как средство художественно-эстетического воспитания детей дошкольного возраста»), 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И.И. («Развитие творческих способностей детей  в процессе музыкально-театрализованной деятельности.» - праздник осени),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Крутакова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И.Э. («Развитие выразительной речи детей через театральную деятельность» - сказка «Грибок-теремок»),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А.В. («Этикет с</w:t>
      </w:r>
      <w:proofErr w:type="gramEnd"/>
      <w:r w:rsidRPr="00B84C9F">
        <w:rPr>
          <w:rFonts w:ascii="Times New Roman" w:hAnsi="Times New Roman" w:cs="Times New Roman"/>
          <w:sz w:val="28"/>
          <w:szCs w:val="28"/>
        </w:rPr>
        <w:t xml:space="preserve"> малых лет» - праздник «В мире вежливых слов»).  </w:t>
      </w:r>
    </w:p>
    <w:p w:rsidR="002B7B78" w:rsidRPr="00B84C9F" w:rsidRDefault="002B7B78" w:rsidP="00B84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Тема самообразования воспитателя Мезюхо Е.А. - «Метод учебного проекта в процессе развития нравственных качеств у старших дошкольников». Педагог презентовала проект «Вместе с мамами играем».</w:t>
      </w:r>
      <w:r w:rsidRPr="00B84C9F">
        <w:rPr>
          <w:rFonts w:ascii="Times New Roman" w:hAnsi="Times New Roman" w:cs="Times New Roman"/>
          <w:color w:val="000000"/>
          <w:sz w:val="28"/>
          <w:szCs w:val="28"/>
        </w:rPr>
        <w:t xml:space="preserve"> Метод проектов рассматривается педагогом как особый механизм взаимодействия семьи и </w:t>
      </w:r>
      <w:r w:rsidRPr="00B84C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детского сада. Родители оказали </w:t>
      </w:r>
      <w:r w:rsidRPr="00B84C9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поддержку ребенку и </w:t>
      </w:r>
      <w:r w:rsidRPr="00B84C9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педагогу в процессе работы над проектом, стали </w:t>
      </w: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непосредственными участниками образовательного процесса.</w:t>
      </w:r>
    </w:p>
    <w:p w:rsidR="002B7B78" w:rsidRPr="00B84C9F" w:rsidRDefault="002B7B78" w:rsidP="00B84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Тема самообразования Волковой Т.Г. – «</w:t>
      </w:r>
      <w:r w:rsidRPr="00B84C9F">
        <w:rPr>
          <w:rFonts w:ascii="Times New Roman" w:hAnsi="Times New Roman" w:cs="Times New Roman"/>
          <w:sz w:val="28"/>
          <w:szCs w:val="28"/>
        </w:rPr>
        <w:t>ИКТ – средство повышения качества образования</w:t>
      </w: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». В ходе работы над лексической темой «Домашние животные», педагог продемонстрировала применение компьютерных технологий, что позволило малышам, включится в интересную игровую деятельность, усвоить новые знания.</w:t>
      </w:r>
    </w:p>
    <w:p w:rsidR="002B7B78" w:rsidRPr="00B84C9F" w:rsidRDefault="002B7B78" w:rsidP="00B84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Свои находки при работе над темой «</w:t>
      </w:r>
      <w:proofErr w:type="spellStart"/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Логоритмика</w:t>
      </w:r>
      <w:proofErr w:type="spellEnd"/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малышей» представила Попова Н.М. в ходе музыкального занятия с детьми 1 младшей группы.</w:t>
      </w:r>
    </w:p>
    <w:p w:rsidR="002B7B78" w:rsidRPr="00B84C9F" w:rsidRDefault="002B7B78" w:rsidP="00B84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Гладких Н.Х.,  работая над темой  «</w:t>
      </w:r>
      <w:r w:rsidRPr="00B84C9F">
        <w:rPr>
          <w:rFonts w:ascii="Times New Roman" w:hAnsi="Times New Roman" w:cs="Times New Roman"/>
          <w:sz w:val="28"/>
          <w:szCs w:val="28"/>
        </w:rPr>
        <w:t>Взаимодействие ДОУ и семьи в вопросах воспитания и развития ребенка: проблемы, поиски и находки</w:t>
      </w: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представила заседание родительского клуба «Я учусь быть мамой».</w:t>
      </w:r>
      <w:proofErr w:type="gramEnd"/>
    </w:p>
    <w:p w:rsidR="002B7B78" w:rsidRPr="00B84C9F" w:rsidRDefault="002B7B78" w:rsidP="00B84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Работая над темой «</w:t>
      </w:r>
      <w:r w:rsidRPr="00B84C9F">
        <w:rPr>
          <w:rFonts w:ascii="Times New Roman" w:hAnsi="Times New Roman" w:cs="Times New Roman"/>
          <w:sz w:val="28"/>
          <w:szCs w:val="28"/>
        </w:rPr>
        <w:t>Роль книги в развитии личности ребенка</w:t>
      </w: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</w:t>
      </w:r>
      <w:proofErr w:type="spellStart"/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Зобова</w:t>
      </w:r>
      <w:proofErr w:type="spellEnd"/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О.В. поделилась с коллегами опытом использования универсальных схем при работе со сказкой автора </w:t>
      </w:r>
      <w:proofErr w:type="spellStart"/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Фесюковой</w:t>
      </w:r>
      <w:proofErr w:type="spellEnd"/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Педагог уверен, что и</w:t>
      </w:r>
      <w:r w:rsidRPr="00B84C9F">
        <w:rPr>
          <w:rFonts w:ascii="Times New Roman" w:hAnsi="Times New Roman" w:cs="Times New Roman"/>
          <w:sz w:val="28"/>
          <w:szCs w:val="28"/>
        </w:rPr>
        <w:t>менно дошкольный период должен рассматриваться как первая ступень в литературном развитии будущего «большого талантливого» читателя.</w:t>
      </w:r>
    </w:p>
    <w:p w:rsidR="002B7B78" w:rsidRPr="00B84C9F" w:rsidRDefault="002B7B78" w:rsidP="00B84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Дьячкова Л.Л. провела </w:t>
      </w:r>
      <w:r w:rsidR="000C0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объединение</w:t>
      </w: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теме «Играя, познаем мир». Педагог поделилась с коллегами картотекой  игр по различным направлениям детской деятельности</w:t>
      </w:r>
    </w:p>
    <w:p w:rsidR="002B7B78" w:rsidRPr="00B84C9F" w:rsidRDefault="002B7B78" w:rsidP="00B84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Педагог-психолог Богданова Е.Н провела </w:t>
      </w:r>
      <w:r w:rsidR="000C0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объединение</w:t>
      </w: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B84C9F">
        <w:rPr>
          <w:rFonts w:ascii="Times New Roman" w:hAnsi="Times New Roman" w:cs="Times New Roman"/>
          <w:sz w:val="28"/>
          <w:szCs w:val="28"/>
        </w:rPr>
        <w:t>Поиск эффективных ресурсов и комфортных условий для мотивации педагогов к участию в конкурсах профессионального мастерства и научно-методических публикациях на различных уровнях</w:t>
      </w:r>
      <w:r w:rsidRPr="00B84C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». 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В связи с обновлением педагогического состава (в коллектив влились 6 молодых воспитателей, не имеющих опыта работы), в годовой план с декабря месяца были внесены значительные изменения. Кроме того, на первый план вышли вопросы изучения и введения в практику работы Федерального государственного образовательного стандарта дошкольного образования. Старшим воспитателем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Святовой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С.</w:t>
      </w:r>
      <w:r w:rsidR="000C046A">
        <w:rPr>
          <w:rFonts w:ascii="Times New Roman" w:hAnsi="Times New Roman" w:cs="Times New Roman"/>
          <w:sz w:val="28"/>
          <w:szCs w:val="28"/>
        </w:rPr>
        <w:t>Х</w:t>
      </w:r>
      <w:r w:rsidRPr="00B84C9F">
        <w:rPr>
          <w:rFonts w:ascii="Times New Roman" w:hAnsi="Times New Roman" w:cs="Times New Roman"/>
          <w:sz w:val="28"/>
          <w:szCs w:val="28"/>
        </w:rPr>
        <w:t xml:space="preserve">. был разработан семинар по изучению ФГОС ДО с использованием презентаций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Скоролуповой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</w:t>
      </w:r>
      <w:r w:rsidRPr="00B84C9F">
        <w:rPr>
          <w:rFonts w:ascii="Times New Roman" w:hAnsi="Times New Roman" w:cs="Times New Roman"/>
          <w:bCs/>
          <w:sz w:val="28"/>
          <w:szCs w:val="28"/>
        </w:rPr>
        <w:t>руководителя проекта по дошкольному образованию  издательства «Просвещение»</w:t>
      </w:r>
      <w:r w:rsidRPr="00B84C9F">
        <w:rPr>
          <w:rFonts w:ascii="Times New Roman" w:hAnsi="Times New Roman" w:cs="Times New Roman"/>
          <w:sz w:val="28"/>
          <w:szCs w:val="28"/>
        </w:rPr>
        <w:t xml:space="preserve">, передового педагогического опыта и опыта образовательных учреждений других регионов по введению ФГОС </w:t>
      </w:r>
      <w:proofErr w:type="gramStart"/>
      <w:r w:rsidRPr="00B84C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4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В 2013-2014 учебном году один педагог (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О.В.) успешно подтвердила свою первую квалификационную категорию, 4 воспитателя проходят курсовую профессиональную переподготовку при Сибирском институте непрерывного дошкольного образования, 10 педагогов  прошли курсовую переподготовку по теме: «Проектирование деятельности педагога дошкольного образования в соответствии с ФГОС ДО» при ИРО г. Екатеринбурга. Таким образом, коллектив мотивирован на обновление профессиональных знаний, на получение недостающих знаний через самообразование и учреждения профессиональной переподготовки.</w:t>
      </w:r>
    </w:p>
    <w:p w:rsidR="002B7B78" w:rsidRPr="00B84C9F" w:rsidRDefault="002B7B78" w:rsidP="00B84C9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Ежегодно детский сад проводит День открытых дверей для педагогов Тавдинского городского округа. В марте в МКДОУ детский сад № 3 комбинированного вида состоялся семинар. На семинаре присутствовали 38 педагогов из 18 образовательных учреждений, включая педагогов городских </w:t>
      </w:r>
      <w:r w:rsidRPr="00B84C9F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дошкольных образовательных учреждений,  ЦТР «Гармония», центральной городской детской библиотеки, СРЦН «Золушка», дошкольных образовательных учреждений сел Городище, Азанка,  Ленино, Кошуки. Тема семинара «Развитие речи дошкольника как фактор успешного развития личности». </w:t>
      </w:r>
    </w:p>
    <w:p w:rsidR="002B7B78" w:rsidRPr="00B84C9F" w:rsidRDefault="002B7B78" w:rsidP="00B84C9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Во вступительном слове старший воспитатель Святова С.И. рассказала о том, как важно развивать речь ребенка в дошкольном возрасте,  что любовь к искусству, литературе связана с любовью человека к слову вообще, что  именно поэтому настоящая литература должна войти в жизнь ребенка в период, когда у него формируется и развивается речь. Умение убедительно, образно выражать свою мысль, строить диалог с собеседником, умение доказывать и убеждать может стать в будущем одним из основополагающих факторов успешности взрослого человека. В рамках семинара педагоги поделились с коллегами опытом работы над проектом «Чтение – вот лучшее учение».</w:t>
      </w:r>
    </w:p>
    <w:p w:rsidR="002B7B78" w:rsidRPr="00B84C9F" w:rsidRDefault="002B7B78" w:rsidP="00B8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В каждой группе детского сада был реализован проект под общей темой «Чтение – вот лучшее учение». Тема выбрана не случайно. Этот год знаменательный </w:t>
      </w:r>
      <w:r w:rsidRPr="00B84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марта (14 по новому стилю) 1564 года в России появилась первая печатная книга, ровно 450 лет назад, ежегодно именно в марте проходит Неделя детской книги, да и общегородское родительское собрание было посвящено этой теме. </w:t>
      </w:r>
      <w:r w:rsidRPr="00B84C9F">
        <w:rPr>
          <w:rFonts w:ascii="Times New Roman" w:hAnsi="Times New Roman" w:cs="Times New Roman"/>
          <w:sz w:val="28"/>
          <w:szCs w:val="28"/>
        </w:rPr>
        <w:t xml:space="preserve">Педагоги поделились с коллегами опытом работы над этим проектом. </w:t>
      </w:r>
    </w:p>
    <w:p w:rsidR="002B7B78" w:rsidRPr="00B84C9F" w:rsidRDefault="002B7B78" w:rsidP="00B8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В реализации проекта приняли участие педагоги-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,  и молодые начинающие воспитатели. Если для опытных педагогов семинар – возможность презентовать свои методические находки и приемы работы, то для молодых педагогов – проба своих сил в проектной деятельности. 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Начинающий педагог Байдакова Елена Геннадьевна,  стаж работа которой чуть меньше года, вместе с воспитателем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Зеленкиной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Ириной Геннадьевной и  детьми старшей группы представили работу над проектом «Путешествие в ЧИТАЛИЮ». Гости побывали на выставке книг, юные экскурсоводы рассказали, откуда к нам приходит книжка, рассказали об истории возникновения книги, и представили свою самодельную книгу «Страна ДЕТСТВА». 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Кордюкова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Вера Никитична вместе с воспитателем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Татуновой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Валентиной Александровной и детьми подготовительной группы пригласили логопедов  на викторину «Знатоки русского языка». Дети подготовительной группы вместе с родителями сочинили сказки и рассказы по пословицам, и собрали их в одну книгу.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Воспитатель Гладких Надежда Христофоровна вместе с детьми старшей группы познакомили гостей с творчеством писателя Якова Лазаревича Акима, чей 90-летний юбилей состоялся в  декабре 2013года. Дети вместе со своим воспитателем и родителями создали свою самодельную книгу «Стихи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Я.Л.Акима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». Они не только нарисовали иллюстрации к стихам, но и к каждому стихотворению составили 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>, которые помогают запомнить стихотворение. Это умение не раз пригодится в школе.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Ольга Владимировна и музыкальный руководитель Попова Наталья Михайловна вместе с детьми 2 младшей группы устроили праздник - День Рождения книги.  Любимые произведения малышей попали в самодельную книгу «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», каждую страничку этой книги малыши </w:t>
      </w:r>
      <w:r w:rsidRPr="00B84C9F">
        <w:rPr>
          <w:rFonts w:ascii="Times New Roman" w:hAnsi="Times New Roman" w:cs="Times New Roman"/>
          <w:sz w:val="28"/>
          <w:szCs w:val="28"/>
        </w:rPr>
        <w:lastRenderedPageBreak/>
        <w:t xml:space="preserve">создавали вместе со своими родителями. Вот так родилась новая интересная книга. О своих находках при работе над проектом рассказали также воспитатель Волкова Татьяна Геннадьевна и воспитатель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Елена Васильевна. Они презентовали книги, выполненные руками родителей в присутствии и вместе со своими малышами.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У каждого из присутствующих гостей была возможность не только посмотреть  непосредственную образовательную деятельность, но и   задать вопросы педагогам по теме семинара. </w:t>
      </w:r>
    </w:p>
    <w:p w:rsidR="002B7B78" w:rsidRPr="00B84C9F" w:rsidRDefault="002B7B78" w:rsidP="00B84C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Событием года стал музыкальный проект «Живет на свете КРАСОТА».  Проект был разработан музыкальным руководителем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Семкиной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 Ириной Ивановной.  В реализации проекта приняли участие воспитанники в возрасте от 3 до 7, воспитатели детского сада, родители. В апреле 2014 года проект был представлен педагогическому сообществу, родителям детского сада, а также ветеранам и пенсионерам в рамках Недели Добра. </w:t>
      </w:r>
    </w:p>
    <w:p w:rsidR="002B7B78" w:rsidRPr="00B84C9F" w:rsidRDefault="002B7B78" w:rsidP="00B84C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Коллектив принял активное участие в социально-значимых городских мероприятиях: </w:t>
      </w:r>
    </w:p>
    <w:p w:rsidR="002B7B78" w:rsidRPr="00B84C9F" w:rsidRDefault="002B7B78" w:rsidP="00B84C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- ко Дню пожилого человека был проведен детский  концерт в Доме ветеранов.</w:t>
      </w:r>
    </w:p>
    <w:p w:rsidR="002B7B78" w:rsidRPr="00B84C9F" w:rsidRDefault="002B7B78" w:rsidP="00B84C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- в рамках месячника милосердия для ветеранов детского сада проведена досуговая программа «Игры в круге»</w:t>
      </w:r>
    </w:p>
    <w:p w:rsidR="002B7B78" w:rsidRPr="00B84C9F" w:rsidRDefault="002B7B78" w:rsidP="00B84C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- в рамках недели Добра показана музыкальная сказка «Живет на свете КРАСОТА» для пенсионеров микрорайона СХТ и Дома ветеранов.  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Решая задачу по поиску эффективных путей сотрудничества с родителями, с целью повышения их заинтересованности в совместной деятельности с педагогами детского сада по воспитанию детей, впервые был организован родительский клуб «Посиделки». Прошли три заседания клуба: «Я учусь быть мамой», «Мастерская Деда Мороза», «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ПАПУляризация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>, или роль отца в воспитании ребенка». В разработке и проведении заседаний приняли участие педагог-психолог Богданова Е.Н., воспитатель Гладких Н.Х., старший воспитатель Святова С.</w:t>
      </w:r>
      <w:r w:rsidR="000C046A">
        <w:rPr>
          <w:rFonts w:ascii="Times New Roman" w:hAnsi="Times New Roman" w:cs="Times New Roman"/>
          <w:sz w:val="28"/>
          <w:szCs w:val="28"/>
        </w:rPr>
        <w:t>Х</w:t>
      </w:r>
      <w:r w:rsidRPr="00B84C9F">
        <w:rPr>
          <w:rFonts w:ascii="Times New Roman" w:hAnsi="Times New Roman" w:cs="Times New Roman"/>
          <w:sz w:val="28"/>
          <w:szCs w:val="28"/>
        </w:rPr>
        <w:t xml:space="preserve">. Новая форма работы вызвала интерес у родителей, хочется отметить активность присутствующих на заседание клуба, желание понять и решить проблемы семейного воспитания. Кроме того были использованы и традиционные формы работы с родителями: консультации, стендовый материал, родительские собрания. На  родительские собрания приглашались работники социальной защиты, представители МЧС, инспекторы ГИБДД, инспекторы комиссии по делам несовершеннолетних, которые отвечали на интересующие вопросы и давали советы по вопросам защиты и безопасности детей. </w:t>
      </w:r>
    </w:p>
    <w:p w:rsidR="00D555D6" w:rsidRPr="00D555D6" w:rsidRDefault="009B5199" w:rsidP="00D555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D555D6" w:rsidRPr="00D555D6">
        <w:rPr>
          <w:rFonts w:ascii="Times New Roman" w:hAnsi="Times New Roman" w:cs="Times New Roman"/>
          <w:b/>
          <w:i/>
          <w:sz w:val="28"/>
          <w:szCs w:val="28"/>
        </w:rPr>
        <w:t>Результаты  логопедического обследования детей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1450"/>
        <w:gridCol w:w="1418"/>
        <w:gridCol w:w="1701"/>
        <w:gridCol w:w="1559"/>
      </w:tblGrid>
      <w:tr w:rsidR="00D555D6" w:rsidRPr="00D555D6" w:rsidTr="00D555D6">
        <w:trPr>
          <w:jc w:val="center"/>
        </w:trPr>
        <w:tc>
          <w:tcPr>
            <w:tcW w:w="4157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1418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1701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6-7 лет</w:t>
            </w:r>
          </w:p>
        </w:tc>
        <w:tc>
          <w:tcPr>
            <w:tcW w:w="1559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D555D6" w:rsidRPr="00D555D6" w:rsidTr="00D555D6">
        <w:trPr>
          <w:jc w:val="center"/>
        </w:trPr>
        <w:tc>
          <w:tcPr>
            <w:tcW w:w="4157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обследованых</w:t>
            </w:r>
            <w:proofErr w:type="spellEnd"/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</w:t>
            </w:r>
          </w:p>
        </w:tc>
        <w:tc>
          <w:tcPr>
            <w:tcW w:w="1450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D555D6" w:rsidRPr="00D555D6" w:rsidTr="00D555D6">
        <w:trPr>
          <w:jc w:val="center"/>
        </w:trPr>
        <w:tc>
          <w:tcPr>
            <w:tcW w:w="4157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с чистой речью</w:t>
            </w:r>
          </w:p>
        </w:tc>
        <w:tc>
          <w:tcPr>
            <w:tcW w:w="1450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(6 %)</w:t>
            </w:r>
          </w:p>
        </w:tc>
        <w:tc>
          <w:tcPr>
            <w:tcW w:w="1418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(17%)</w:t>
            </w:r>
          </w:p>
        </w:tc>
        <w:tc>
          <w:tcPr>
            <w:tcW w:w="1701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(26%)</w:t>
            </w:r>
          </w:p>
        </w:tc>
        <w:tc>
          <w:tcPr>
            <w:tcW w:w="1559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(15,5%)</w:t>
            </w:r>
          </w:p>
        </w:tc>
      </w:tr>
      <w:tr w:rsidR="00D555D6" w:rsidRPr="00D555D6" w:rsidTr="00D555D6">
        <w:trPr>
          <w:jc w:val="center"/>
        </w:trPr>
        <w:tc>
          <w:tcPr>
            <w:tcW w:w="4157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с нарушениями звукопроизношения</w:t>
            </w:r>
          </w:p>
        </w:tc>
        <w:tc>
          <w:tcPr>
            <w:tcW w:w="1450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(94%)</w:t>
            </w:r>
          </w:p>
        </w:tc>
        <w:tc>
          <w:tcPr>
            <w:tcW w:w="1418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(83%)</w:t>
            </w:r>
          </w:p>
        </w:tc>
        <w:tc>
          <w:tcPr>
            <w:tcW w:w="1701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(74%)</w:t>
            </w:r>
          </w:p>
        </w:tc>
        <w:tc>
          <w:tcPr>
            <w:tcW w:w="1559" w:type="dxa"/>
            <w:shd w:val="clear" w:color="auto" w:fill="auto"/>
          </w:tcPr>
          <w:p w:rsidR="00D555D6" w:rsidRPr="00D555D6" w:rsidRDefault="00D555D6" w:rsidP="004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 </w:t>
            </w:r>
            <w:r w:rsidRPr="00D555D6">
              <w:rPr>
                <w:rFonts w:ascii="Times New Roman" w:hAnsi="Times New Roman" w:cs="Times New Roman"/>
                <w:i/>
                <w:sz w:val="24"/>
                <w:szCs w:val="24"/>
              </w:rPr>
              <w:t>(83%)</w:t>
            </w:r>
          </w:p>
        </w:tc>
      </w:tr>
    </w:tbl>
    <w:p w:rsidR="00D555D6" w:rsidRDefault="00D555D6" w:rsidP="00B84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4C9F">
        <w:rPr>
          <w:rFonts w:ascii="Times New Roman" w:hAnsi="Times New Roman" w:cs="Times New Roman"/>
          <w:b/>
          <w:i/>
          <w:sz w:val="32"/>
          <w:szCs w:val="32"/>
        </w:rPr>
        <w:t xml:space="preserve">Результаты коррекционной работы </w:t>
      </w:r>
      <w:proofErr w:type="spellStart"/>
      <w:r w:rsidRPr="00B84C9F">
        <w:rPr>
          <w:rFonts w:ascii="Times New Roman" w:hAnsi="Times New Roman" w:cs="Times New Roman"/>
          <w:b/>
          <w:i/>
          <w:sz w:val="32"/>
          <w:szCs w:val="32"/>
        </w:rPr>
        <w:t>логопункта</w:t>
      </w:r>
      <w:proofErr w:type="spellEnd"/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C9F">
        <w:rPr>
          <w:rFonts w:ascii="Times New Roman" w:hAnsi="Times New Roman" w:cs="Times New Roman"/>
          <w:b/>
          <w:sz w:val="32"/>
          <w:szCs w:val="32"/>
        </w:rPr>
        <w:t xml:space="preserve">2011-2012 учебный год </w:t>
      </w:r>
    </w:p>
    <w:p w:rsidR="002B7B78" w:rsidRPr="00B84C9F" w:rsidRDefault="002B7B78" w:rsidP="00ED5B56">
      <w:pPr>
        <w:spacing w:after="0" w:line="240" w:lineRule="auto"/>
        <w:rPr>
          <w:rFonts w:ascii="Times New Roman" w:hAnsi="Times New Roman" w:cs="Times New Roman"/>
        </w:rPr>
      </w:pPr>
      <w:r w:rsidRPr="00B84C9F">
        <w:rPr>
          <w:rFonts w:ascii="Times New Roman" w:hAnsi="Times New Roman" w:cs="Times New Roman"/>
        </w:rPr>
        <w:object w:dxaOrig="6000" w:dyaOrig="3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64.25pt" o:ole="">
            <v:imagedata r:id="rId6" o:title=""/>
          </v:shape>
          <o:OLEObject Type="Embed" ProgID="MSGraph.Chart.8" ShapeID="_x0000_i1025" DrawAspect="Content" ObjectID="_1467520955" r:id="rId7">
            <o:FieldCodes>\s</o:FieldCodes>
          </o:OLEObject>
        </w:object>
      </w:r>
    </w:p>
    <w:p w:rsidR="00D555D6" w:rsidRDefault="00D555D6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C9F">
        <w:rPr>
          <w:rFonts w:ascii="Times New Roman" w:hAnsi="Times New Roman" w:cs="Times New Roman"/>
          <w:b/>
          <w:sz w:val="32"/>
          <w:szCs w:val="32"/>
        </w:rPr>
        <w:t>2012-2013 учебный год</w:t>
      </w: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C9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50B5E63" wp14:editId="6030C3BF">
            <wp:extent cx="4071068" cy="2003729"/>
            <wp:effectExtent l="0" t="0" r="2476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7B78" w:rsidRPr="00B84C9F" w:rsidRDefault="002B7B78" w:rsidP="00B84C9F">
      <w:pPr>
        <w:spacing w:after="0" w:line="240" w:lineRule="auto"/>
        <w:rPr>
          <w:rFonts w:ascii="Times New Roman" w:hAnsi="Times New Roman" w:cs="Times New Roman"/>
        </w:rPr>
      </w:pP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C9F">
        <w:rPr>
          <w:rFonts w:ascii="Times New Roman" w:hAnsi="Times New Roman" w:cs="Times New Roman"/>
          <w:b/>
          <w:sz w:val="32"/>
          <w:szCs w:val="32"/>
        </w:rPr>
        <w:t>2013-2014 учебный год</w:t>
      </w: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C9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9D250AD" wp14:editId="246DD1F8">
            <wp:extent cx="3959750" cy="2115047"/>
            <wp:effectExtent l="0" t="0" r="222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7B78" w:rsidRPr="00B84C9F" w:rsidRDefault="002B7B78" w:rsidP="00B84C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5B56" w:rsidRPr="00B84C9F" w:rsidRDefault="009B5199" w:rsidP="00ED5B56">
      <w:pPr>
        <w:pStyle w:val="a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="00AF65FE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="00ED5B56" w:rsidRPr="00B84C9F">
        <w:rPr>
          <w:b/>
          <w:bCs/>
          <w:i/>
          <w:iCs/>
          <w:sz w:val="28"/>
          <w:szCs w:val="28"/>
        </w:rPr>
        <w:t>Сохранение и укрепление здоровья</w:t>
      </w:r>
    </w:p>
    <w:p w:rsidR="00475E43" w:rsidRDefault="002B7B78" w:rsidP="00670A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C9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Вопросы охраны здоровья детей, формирование культуры здоровья и мотивации здорового образа жизни являются одними  из важнейших направлений деятельности нашего дошкольного учреждения. </w:t>
      </w:r>
    </w:p>
    <w:p w:rsidR="004D1D96" w:rsidRPr="002A3ED2" w:rsidRDefault="004D1D96" w:rsidP="004D1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оценки общего состояния дел по данному вопросу учитываем:</w:t>
      </w:r>
    </w:p>
    <w:p w:rsidR="004D1D96" w:rsidRPr="002A3ED2" w:rsidRDefault="004D1D96" w:rsidP="004D1D9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общее состояние здоровья воспитанников;</w:t>
      </w:r>
    </w:p>
    <w:p w:rsidR="004D1D96" w:rsidRPr="002A3ED2" w:rsidRDefault="004D1D96" w:rsidP="004D1D9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заболеваемость детей в течение года;</w:t>
      </w:r>
    </w:p>
    <w:p w:rsidR="004D1D96" w:rsidRDefault="004D1D96" w:rsidP="004D1D9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E8267E" w:rsidRDefault="00E8267E" w:rsidP="00E8267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AF65FE" w:rsidRPr="00AF65FE" w:rsidRDefault="00AF65FE" w:rsidP="00AF65FE">
      <w:pPr>
        <w:pStyle w:val="ad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5F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Группы здоровья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4"/>
        <w:gridCol w:w="1368"/>
        <w:gridCol w:w="1356"/>
        <w:gridCol w:w="1339"/>
        <w:gridCol w:w="1338"/>
        <w:gridCol w:w="1337"/>
        <w:gridCol w:w="1329"/>
      </w:tblGrid>
      <w:tr w:rsidR="00AF65FE" w:rsidRPr="00D555D6" w:rsidTr="00B74313">
        <w:tc>
          <w:tcPr>
            <w:tcW w:w="1504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здоровья</w:t>
            </w:r>
          </w:p>
        </w:tc>
        <w:tc>
          <w:tcPr>
            <w:tcW w:w="8067" w:type="dxa"/>
            <w:gridSpan w:val="6"/>
          </w:tcPr>
          <w:p w:rsidR="00AF65FE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детей/</w:t>
            </w:r>
          </w:p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общего количества детей</w:t>
            </w:r>
          </w:p>
        </w:tc>
      </w:tr>
      <w:tr w:rsidR="00AF65FE" w:rsidRPr="00D555D6" w:rsidTr="00B74313">
        <w:tc>
          <w:tcPr>
            <w:tcW w:w="1504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677" w:type="dxa"/>
            <w:gridSpan w:val="2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666" w:type="dxa"/>
            <w:gridSpan w:val="2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AF65FE" w:rsidRPr="00D555D6" w:rsidTr="00B74313">
        <w:tc>
          <w:tcPr>
            <w:tcW w:w="1504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368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1356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339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1338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337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1329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AF65FE" w:rsidRPr="00D555D6" w:rsidTr="00B74313">
        <w:tc>
          <w:tcPr>
            <w:tcW w:w="1504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368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356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39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338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37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329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AF65FE" w:rsidRPr="00D555D6" w:rsidTr="00B74313">
        <w:tc>
          <w:tcPr>
            <w:tcW w:w="1504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368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39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37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AF65FE" w:rsidRPr="00D555D6" w:rsidRDefault="00AF65FE" w:rsidP="00B7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F65FE" w:rsidRPr="00D555D6" w:rsidTr="00B74313">
        <w:tc>
          <w:tcPr>
            <w:tcW w:w="1504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F65FE" w:rsidRPr="00D555D6" w:rsidRDefault="00AF65FE" w:rsidP="00B7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FE" w:rsidRPr="00AF65FE" w:rsidRDefault="00AF65FE" w:rsidP="00AF65FE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FE" w:rsidRPr="00AF65FE" w:rsidRDefault="00AF65FE" w:rsidP="00AF65FE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5FE">
        <w:rPr>
          <w:rFonts w:ascii="Times New Roman" w:hAnsi="Times New Roman" w:cs="Times New Roman"/>
          <w:b/>
          <w:i/>
          <w:iCs/>
          <w:sz w:val="28"/>
          <w:szCs w:val="28"/>
        </w:rPr>
        <w:t>Отклонения здоровья воспитанников</w:t>
      </w:r>
    </w:p>
    <w:p w:rsidR="00AF65FE" w:rsidRPr="00AF65FE" w:rsidRDefault="00AF65FE" w:rsidP="00AF65FE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5FE">
        <w:rPr>
          <w:rFonts w:ascii="Times New Roman" w:hAnsi="Times New Roman" w:cs="Times New Roman"/>
          <w:b/>
          <w:i/>
          <w:iCs/>
          <w:sz w:val="28"/>
          <w:szCs w:val="28"/>
        </w:rPr>
        <w:t>(% от общего количества детей)</w:t>
      </w:r>
    </w:p>
    <w:tbl>
      <w:tblPr>
        <w:tblW w:w="0" w:type="auto"/>
        <w:jc w:val="center"/>
        <w:tblInd w:w="-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11"/>
        <w:gridCol w:w="716"/>
        <w:gridCol w:w="706"/>
        <w:gridCol w:w="850"/>
        <w:gridCol w:w="1090"/>
        <w:gridCol w:w="895"/>
        <w:gridCol w:w="850"/>
        <w:gridCol w:w="754"/>
        <w:gridCol w:w="805"/>
        <w:gridCol w:w="613"/>
        <w:gridCol w:w="947"/>
        <w:gridCol w:w="992"/>
      </w:tblGrid>
      <w:tr w:rsidR="00AF65FE" w:rsidRPr="00D555D6" w:rsidTr="00B74313">
        <w:trPr>
          <w:jc w:val="center"/>
        </w:trPr>
        <w:tc>
          <w:tcPr>
            <w:tcW w:w="795" w:type="dxa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Часто болеющие дети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Заболевания </w:t>
            </w:r>
            <w:proofErr w:type="gramStart"/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сердечно-сосудистой</w:t>
            </w:r>
            <w:proofErr w:type="gramEnd"/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65FE" w:rsidRDefault="00AF65FE" w:rsidP="00B74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Аллерго</w:t>
            </w:r>
            <w:proofErr w:type="spellEnd"/>
          </w:p>
          <w:p w:rsidR="00AF65FE" w:rsidRPr="00D555D6" w:rsidRDefault="00AF65FE" w:rsidP="00B74313">
            <w:pPr>
              <w:snapToGrid w:val="0"/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дерматозы</w:t>
            </w:r>
          </w:p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555D6">
              <w:rPr>
                <w:rFonts w:ascii="Times New Roman" w:hAnsi="Times New Roman" w:cs="Times New Roman"/>
                <w:b/>
                <w:i/>
              </w:rPr>
              <w:t>Дети с ограниченными возможностями здоровья</w:t>
            </w:r>
          </w:p>
        </w:tc>
      </w:tr>
      <w:tr w:rsidR="00AF65FE" w:rsidRPr="00D555D6" w:rsidTr="00B74313">
        <w:trPr>
          <w:jc w:val="center"/>
        </w:trPr>
        <w:tc>
          <w:tcPr>
            <w:tcW w:w="795" w:type="dxa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65FE" w:rsidRPr="00D555D6" w:rsidTr="00B74313">
        <w:trPr>
          <w:jc w:val="center"/>
        </w:trPr>
        <w:tc>
          <w:tcPr>
            <w:tcW w:w="795" w:type="dxa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2012г</w:t>
            </w:r>
          </w:p>
        </w:tc>
        <w:tc>
          <w:tcPr>
            <w:tcW w:w="811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9%</w:t>
            </w:r>
          </w:p>
        </w:tc>
        <w:tc>
          <w:tcPr>
            <w:tcW w:w="706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2%</w:t>
            </w:r>
          </w:p>
        </w:tc>
        <w:tc>
          <w:tcPr>
            <w:tcW w:w="109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2,6%</w:t>
            </w:r>
          </w:p>
        </w:tc>
        <w:tc>
          <w:tcPr>
            <w:tcW w:w="85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1,6%</w:t>
            </w:r>
          </w:p>
        </w:tc>
      </w:tr>
      <w:tr w:rsidR="00AF65FE" w:rsidRPr="00D555D6" w:rsidTr="00B74313">
        <w:trPr>
          <w:jc w:val="center"/>
        </w:trPr>
        <w:tc>
          <w:tcPr>
            <w:tcW w:w="795" w:type="dxa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2013г</w:t>
            </w:r>
          </w:p>
        </w:tc>
        <w:tc>
          <w:tcPr>
            <w:tcW w:w="811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8,4%</w:t>
            </w:r>
          </w:p>
        </w:tc>
        <w:tc>
          <w:tcPr>
            <w:tcW w:w="706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2,8%</w:t>
            </w:r>
          </w:p>
        </w:tc>
        <w:tc>
          <w:tcPr>
            <w:tcW w:w="109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1,7%</w:t>
            </w:r>
          </w:p>
        </w:tc>
        <w:tc>
          <w:tcPr>
            <w:tcW w:w="85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1,6%</w:t>
            </w:r>
          </w:p>
        </w:tc>
      </w:tr>
      <w:tr w:rsidR="00AF65FE" w:rsidRPr="00D555D6" w:rsidTr="00B74313">
        <w:trPr>
          <w:jc w:val="center"/>
        </w:trPr>
        <w:tc>
          <w:tcPr>
            <w:tcW w:w="795" w:type="dxa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2014г</w:t>
            </w:r>
          </w:p>
        </w:tc>
        <w:tc>
          <w:tcPr>
            <w:tcW w:w="811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8,4%</w:t>
            </w:r>
          </w:p>
        </w:tc>
        <w:tc>
          <w:tcPr>
            <w:tcW w:w="706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1,6%</w:t>
            </w:r>
          </w:p>
        </w:tc>
        <w:tc>
          <w:tcPr>
            <w:tcW w:w="109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1,6%</w:t>
            </w:r>
          </w:p>
        </w:tc>
        <w:tc>
          <w:tcPr>
            <w:tcW w:w="850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13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F65FE" w:rsidRPr="00D555D6" w:rsidRDefault="00AF65FE" w:rsidP="00B743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iCs/>
                <w:sz w:val="24"/>
                <w:szCs w:val="24"/>
              </w:rPr>
              <w:t>2,6%</w:t>
            </w:r>
          </w:p>
        </w:tc>
      </w:tr>
    </w:tbl>
    <w:p w:rsidR="00AF65FE" w:rsidRDefault="00AF65FE" w:rsidP="00AF65F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E1F" w:rsidRPr="00886E1F" w:rsidRDefault="00886E1F" w:rsidP="00886E1F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здоровья детей в МКДОУ проводились:</w:t>
      </w:r>
    </w:p>
    <w:p w:rsidR="00886E1F" w:rsidRPr="00886E1F" w:rsidRDefault="00886E1F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«С» – витаминизация третьего блюда;</w:t>
      </w:r>
    </w:p>
    <w:p w:rsidR="00886E1F" w:rsidRPr="00886E1F" w:rsidRDefault="00886E1F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процедуры;</w:t>
      </w:r>
    </w:p>
    <w:p w:rsidR="00886E1F" w:rsidRPr="00886E1F" w:rsidRDefault="00886E1F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дыхательной гимнастики;</w:t>
      </w:r>
    </w:p>
    <w:p w:rsidR="00886E1F" w:rsidRPr="00886E1F" w:rsidRDefault="00886E1F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утренней гимнастики;</w:t>
      </w:r>
    </w:p>
    <w:p w:rsidR="00886E1F" w:rsidRPr="00886E1F" w:rsidRDefault="00886E1F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Сезонная профилактика ОРВИ;</w:t>
      </w:r>
    </w:p>
    <w:p w:rsidR="00886E1F" w:rsidRPr="00886E1F" w:rsidRDefault="00886E1F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Иммунизация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согласно 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ациональному календарю прививок</w:t>
      </w: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886E1F" w:rsidRPr="00886E1F" w:rsidRDefault="00886E1F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  вакцинация  гриппа;</w:t>
      </w:r>
    </w:p>
    <w:p w:rsidR="00886E1F" w:rsidRPr="00886E1F" w:rsidRDefault="00886E1F" w:rsidP="00886E1F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образовательный процесс физкультминуток, динамических пауз.</w:t>
      </w:r>
    </w:p>
    <w:p w:rsidR="002A3ED2" w:rsidRDefault="004D1D96" w:rsidP="00AF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Медицинское обслуживание детей в ДОУ обеспечивается  </w:t>
      </w:r>
      <w:r w:rsidR="002A3ED2" w:rsidRPr="002A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фельдшером</w:t>
      </w:r>
      <w:r w:rsidRPr="002A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соответствии с требованиями действующего законодательства в сфере здравоохранения.</w:t>
      </w:r>
    </w:p>
    <w:p w:rsidR="002A3ED2" w:rsidRPr="00670A49" w:rsidRDefault="00AF65FE" w:rsidP="002A3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11.</w:t>
      </w:r>
      <w:r w:rsidR="002A3ED2" w:rsidRPr="00670A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Организация питания</w:t>
      </w:r>
    </w:p>
    <w:p w:rsidR="002A3ED2" w:rsidRPr="00B84C9F" w:rsidRDefault="002A3ED2" w:rsidP="002A3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Питание – один из ключевых факторов, определяющих качество и жизнь ребенка. Для нормального роста и развития наши воспитанники обеспечены вкусным, сбалансированным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разовым  питанием. Помимо этого дети дополнительно получают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или сок в 10 часов утра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  включены: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свежие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молочные, рыбные, мясные блюда, выпечка. В целях профилактики йод дефицита при приготовлении пищи используется  йодированная соль.  Питание  организовано в соответствии с санитарно-гигиеническими требованиями.</w:t>
      </w:r>
    </w:p>
    <w:p w:rsidR="002A3ED2" w:rsidRDefault="002A3ED2" w:rsidP="002A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мы руководствуемся следующими принципами: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составление полноценного рациона питания;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соблюдение правил эстетики питания, воспитание необходимых гигиенических навыков в зависимости от возраста и развития детей.</w:t>
      </w:r>
      <w:proofErr w:type="gramEnd"/>
    </w:p>
    <w:p w:rsidR="002A3ED2" w:rsidRPr="00B84C9F" w:rsidRDefault="002A3ED2" w:rsidP="002A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 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2A3ED2" w:rsidRDefault="002A3ED2" w:rsidP="002A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повседневный контроль пищеблока, правильной организацией питания детей в группах.</w:t>
      </w:r>
    </w:p>
    <w:p w:rsidR="00AF65FE" w:rsidRPr="00AF65FE" w:rsidRDefault="009B5199" w:rsidP="00AF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12. </w:t>
      </w:r>
      <w:r w:rsidR="00AF65FE" w:rsidRPr="00AF65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Физкультурно-оздоровительная работа</w:t>
      </w:r>
    </w:p>
    <w:p w:rsidR="004D1D96" w:rsidRDefault="004D1D96" w:rsidP="00AF65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в детском саду педагогами проводились различные виды физкультурно-оздоровительной работы: оздоровительные физкультминутки, гимнастики (утренняя, гимнастика проб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уждения, дыхательная гимнастика</w:t>
      </w:r>
      <w:r w:rsidRPr="00B84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пальчиковая гимнастика); дни здоровья; физкультурные праздники, досуги</w:t>
      </w:r>
      <w:r w:rsidR="0088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84C9F">
        <w:rPr>
          <w:rFonts w:ascii="Times New Roman" w:hAnsi="Times New Roman" w:cs="Times New Roman"/>
          <w:color w:val="000000"/>
          <w:sz w:val="28"/>
          <w:szCs w:val="28"/>
        </w:rPr>
        <w:t xml:space="preserve">омплекс физкультурно-оздоровительных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включает также </w:t>
      </w:r>
      <w:r w:rsidRPr="00B84C9F">
        <w:rPr>
          <w:rFonts w:ascii="Times New Roman" w:hAnsi="Times New Roman" w:cs="Times New Roman"/>
          <w:color w:val="000000"/>
          <w:sz w:val="28"/>
          <w:szCs w:val="28"/>
        </w:rPr>
        <w:t>полоскание рта после приема пищи, релаксационные упражнения  с детьми для снятия  зрительного напряжения, подвижные игры на прогулке, прогулки в ближайший лес в осенний и зимний периоды.</w:t>
      </w:r>
      <w:proofErr w:type="gramEnd"/>
      <w:r w:rsidRPr="00B84C9F">
        <w:rPr>
          <w:rFonts w:ascii="Times New Roman" w:hAnsi="Times New Roman" w:cs="Times New Roman"/>
          <w:color w:val="000000"/>
          <w:sz w:val="28"/>
          <w:szCs w:val="28"/>
        </w:rPr>
        <w:t xml:space="preserve">       Закаливающие мероприятия подбираются с учетом особенностей здоровья детей, условий детского сада: </w:t>
      </w:r>
      <w:r w:rsidR="00886E1F" w:rsidRPr="00B84C9F">
        <w:rPr>
          <w:rFonts w:ascii="Times New Roman" w:hAnsi="Times New Roman" w:cs="Times New Roman"/>
          <w:color w:val="000000"/>
          <w:sz w:val="28"/>
          <w:szCs w:val="28"/>
        </w:rPr>
        <w:t>в течение всего года</w:t>
      </w:r>
      <w:r w:rsidR="00886E1F">
        <w:rPr>
          <w:rFonts w:ascii="Times New Roman" w:hAnsi="Times New Roman" w:cs="Times New Roman"/>
          <w:color w:val="000000"/>
          <w:sz w:val="28"/>
          <w:szCs w:val="28"/>
        </w:rPr>
        <w:t xml:space="preserve"> - это</w:t>
      </w:r>
      <w:r w:rsidR="00886E1F" w:rsidRPr="00B84C9F">
        <w:rPr>
          <w:rFonts w:ascii="Times New Roman" w:hAnsi="Times New Roman" w:cs="Times New Roman"/>
          <w:color w:val="000000"/>
          <w:sz w:val="28"/>
          <w:szCs w:val="28"/>
        </w:rPr>
        <w:t xml:space="preserve"> полоскание горла, гимнастика после сна в сочетании с воздушными процедурами</w:t>
      </w:r>
      <w:r w:rsidR="00886E1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86E1F" w:rsidRPr="00B84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E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86E1F" w:rsidRPr="00B84C9F">
        <w:rPr>
          <w:rFonts w:ascii="Times New Roman" w:hAnsi="Times New Roman" w:cs="Times New Roman"/>
          <w:color w:val="000000"/>
          <w:sz w:val="28"/>
          <w:szCs w:val="28"/>
        </w:rPr>
        <w:t xml:space="preserve">летний период </w:t>
      </w:r>
      <w:r w:rsidR="00886E1F">
        <w:rPr>
          <w:rFonts w:ascii="Times New Roman" w:hAnsi="Times New Roman" w:cs="Times New Roman"/>
          <w:color w:val="000000"/>
          <w:sz w:val="28"/>
          <w:szCs w:val="28"/>
        </w:rPr>
        <w:t>- обливание стоп перед сном</w:t>
      </w:r>
      <w:r w:rsidRPr="00B84C9F">
        <w:rPr>
          <w:rFonts w:ascii="Times New Roman" w:hAnsi="Times New Roman" w:cs="Times New Roman"/>
          <w:color w:val="000000"/>
          <w:sz w:val="28"/>
          <w:szCs w:val="28"/>
        </w:rPr>
        <w:t>. Особое внимание уделяется систематичности и последовательности в п</w:t>
      </w:r>
      <w:r w:rsidR="002A3ED2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роведении закаливающих процедур, а также </w:t>
      </w:r>
      <w:r w:rsidRPr="00B84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двигательной активности детей</w:t>
      </w:r>
      <w:r w:rsidR="002A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всего дня</w:t>
      </w:r>
      <w:r w:rsidRPr="00B84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в детском саду прошла Малая лыжня России. В год зимней Олимпиады в Сочи на лыжню вышли дети средних, старших, подготовительных групп. Состоялся настоящий праздник спорта, в котором кроме детей приняли участие и сотрудники детского сада,  и родители.</w:t>
      </w:r>
    </w:p>
    <w:p w:rsidR="002B7B78" w:rsidRPr="00AF65FE" w:rsidRDefault="002B7B78" w:rsidP="00B84C9F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B84C9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</w:t>
      </w:r>
      <w:r w:rsidRPr="00AF65FE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Результаты мониторинга физического развития детей.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Всего обследовано 91реб</w:t>
      </w:r>
      <w:r w:rsidR="00ED5B56">
        <w:rPr>
          <w:rFonts w:ascii="Times New Roman" w:hAnsi="Times New Roman" w:cs="Times New Roman"/>
          <w:sz w:val="28"/>
          <w:szCs w:val="28"/>
        </w:rPr>
        <w:t>е</w:t>
      </w:r>
      <w:r w:rsidRPr="00B84C9F">
        <w:rPr>
          <w:rFonts w:ascii="Times New Roman" w:hAnsi="Times New Roman" w:cs="Times New Roman"/>
          <w:sz w:val="28"/>
          <w:szCs w:val="28"/>
        </w:rPr>
        <w:t>нок, в возрасте от 4 до 7 лет, что составляет 82,7 % от списочного количества детей.</w:t>
      </w:r>
    </w:p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В ходе мониторинга были получены следующие  данные: </w:t>
      </w:r>
    </w:p>
    <w:tbl>
      <w:tblPr>
        <w:tblStyle w:val="a4"/>
        <w:tblW w:w="8943" w:type="dxa"/>
        <w:tblLayout w:type="fixed"/>
        <w:tblLook w:val="04A0" w:firstRow="1" w:lastRow="0" w:firstColumn="1" w:lastColumn="0" w:noHBand="0" w:noVBand="1"/>
      </w:tblPr>
      <w:tblGrid>
        <w:gridCol w:w="2684"/>
        <w:gridCol w:w="1489"/>
        <w:gridCol w:w="2087"/>
        <w:gridCol w:w="2683"/>
      </w:tblGrid>
      <w:tr w:rsidR="002B7B78" w:rsidRPr="00B84C9F" w:rsidTr="00ED5B56">
        <w:trPr>
          <w:trHeight w:val="734"/>
        </w:trPr>
        <w:tc>
          <w:tcPr>
            <w:tcW w:w="2684" w:type="dxa"/>
            <w:vMerge w:val="restart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89" w:type="dxa"/>
            <w:vMerge w:val="restart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87" w:type="dxa"/>
            <w:vMerge w:val="restart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683" w:type="dxa"/>
            <w:vMerge w:val="restart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B7B78" w:rsidRPr="00B84C9F" w:rsidTr="00ED5B56">
        <w:trPr>
          <w:trHeight w:val="322"/>
        </w:trPr>
        <w:tc>
          <w:tcPr>
            <w:tcW w:w="2684" w:type="dxa"/>
            <w:vMerge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56" w:rsidRPr="00B84C9F" w:rsidTr="00ED5B56">
        <w:trPr>
          <w:trHeight w:val="283"/>
        </w:trPr>
        <w:tc>
          <w:tcPr>
            <w:tcW w:w="2684" w:type="dxa"/>
          </w:tcPr>
          <w:p w:rsidR="00ED5B56" w:rsidRPr="00B84C9F" w:rsidRDefault="00ED5B56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89" w:type="dxa"/>
          </w:tcPr>
          <w:p w:rsidR="00ED5B56" w:rsidRPr="00B84C9F" w:rsidRDefault="00ED5B56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87" w:type="dxa"/>
          </w:tcPr>
          <w:p w:rsidR="00ED5B56" w:rsidRPr="00B84C9F" w:rsidRDefault="00ED5B56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3" w:type="dxa"/>
          </w:tcPr>
          <w:p w:rsidR="00ED5B56" w:rsidRPr="00B84C9F" w:rsidRDefault="00ED5B56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5B56" w:rsidRPr="00B84C9F" w:rsidTr="00ED5B56">
        <w:trPr>
          <w:trHeight w:val="283"/>
        </w:trPr>
        <w:tc>
          <w:tcPr>
            <w:tcW w:w="2684" w:type="dxa"/>
          </w:tcPr>
          <w:p w:rsidR="00ED5B56" w:rsidRPr="00B84C9F" w:rsidRDefault="00ED5B56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489" w:type="dxa"/>
          </w:tcPr>
          <w:p w:rsidR="00ED5B56" w:rsidRPr="00B84C9F" w:rsidRDefault="00ED5B56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87" w:type="dxa"/>
          </w:tcPr>
          <w:p w:rsidR="00ED5B56" w:rsidRPr="00B84C9F" w:rsidRDefault="00ED5B56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3" w:type="dxa"/>
          </w:tcPr>
          <w:p w:rsidR="00ED5B56" w:rsidRPr="00B84C9F" w:rsidRDefault="00ED5B56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7B78" w:rsidRPr="00B84C9F" w:rsidTr="00ED5B56">
        <w:trPr>
          <w:trHeight w:val="283"/>
        </w:trPr>
        <w:tc>
          <w:tcPr>
            <w:tcW w:w="2684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489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087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3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7B78" w:rsidRPr="00B84C9F" w:rsidTr="00ED5B56">
        <w:trPr>
          <w:trHeight w:val="283"/>
        </w:trPr>
        <w:tc>
          <w:tcPr>
            <w:tcW w:w="2684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9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83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1CD7C2" wp14:editId="018DFDF4">
            <wp:extent cx="4552950" cy="2343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C9F">
        <w:rPr>
          <w:rFonts w:ascii="Times New Roman" w:hAnsi="Times New Roman" w:cs="Times New Roman"/>
          <w:b/>
          <w:sz w:val="32"/>
          <w:szCs w:val="32"/>
        </w:rPr>
        <w:lastRenderedPageBreak/>
        <w:t>Итоги тестирования</w:t>
      </w:r>
      <w:r w:rsidRPr="00B84C9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F543044" wp14:editId="1BCC6424">
            <wp:extent cx="5490830" cy="2966484"/>
            <wp:effectExtent l="19050" t="0" r="14620" b="531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B78" w:rsidRPr="00B84C9F" w:rsidRDefault="002B7B78" w:rsidP="00B8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1985"/>
        <w:gridCol w:w="1843"/>
        <w:gridCol w:w="1666"/>
      </w:tblGrid>
      <w:tr w:rsidR="002B7B78" w:rsidRPr="00B84C9F" w:rsidTr="00FE5223">
        <w:trPr>
          <w:trHeight w:val="590"/>
        </w:trPr>
        <w:tc>
          <w:tcPr>
            <w:tcW w:w="850" w:type="dxa"/>
          </w:tcPr>
          <w:p w:rsidR="002B7B78" w:rsidRPr="00FE5223" w:rsidRDefault="002B7B78" w:rsidP="00FE52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E5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E5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  <w:p w:rsidR="002B7B78" w:rsidRPr="00FE5223" w:rsidRDefault="002B7B78" w:rsidP="00FE52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2B7B78" w:rsidRPr="00FE5223" w:rsidRDefault="00FE5223" w:rsidP="00FE52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B7B78" w:rsidRPr="00FE5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 теста</w:t>
            </w:r>
          </w:p>
        </w:tc>
        <w:tc>
          <w:tcPr>
            <w:tcW w:w="1985" w:type="dxa"/>
          </w:tcPr>
          <w:p w:rsidR="002B7B78" w:rsidRPr="00FE5223" w:rsidRDefault="002B7B78" w:rsidP="00FE52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Выше нормы</w:t>
            </w:r>
          </w:p>
        </w:tc>
        <w:tc>
          <w:tcPr>
            <w:tcW w:w="1843" w:type="dxa"/>
          </w:tcPr>
          <w:p w:rsidR="002B7B78" w:rsidRPr="00FE5223" w:rsidRDefault="002B7B78" w:rsidP="00FE52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</w:t>
            </w:r>
          </w:p>
        </w:tc>
        <w:tc>
          <w:tcPr>
            <w:tcW w:w="1666" w:type="dxa"/>
          </w:tcPr>
          <w:p w:rsidR="002B7B78" w:rsidRPr="00FE5223" w:rsidRDefault="002B7B78" w:rsidP="00FE52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Ниже нормы</w:t>
            </w:r>
          </w:p>
        </w:tc>
      </w:tr>
      <w:tr w:rsidR="002B7B78" w:rsidRPr="00B84C9F" w:rsidTr="00FE5223">
        <w:tc>
          <w:tcPr>
            <w:tcW w:w="850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2B7B78" w:rsidRPr="00B84C9F" w:rsidRDefault="002B7B78" w:rsidP="00B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Бег, 30 метров</w:t>
            </w:r>
          </w:p>
        </w:tc>
        <w:tc>
          <w:tcPr>
            <w:tcW w:w="1985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51.4%</w:t>
            </w:r>
          </w:p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28.6%</w:t>
            </w:r>
          </w:p>
        </w:tc>
        <w:tc>
          <w:tcPr>
            <w:tcW w:w="1666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B7B78" w:rsidRPr="00B84C9F" w:rsidTr="00FE5223">
        <w:tc>
          <w:tcPr>
            <w:tcW w:w="850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E5223" w:rsidRDefault="002B7B78" w:rsidP="00B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Подъём туловища</w:t>
            </w:r>
            <w:r w:rsidR="00FE5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B78" w:rsidRPr="00B84C9F" w:rsidRDefault="00FE5223" w:rsidP="00FE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B7B78"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30 сек.</w:t>
            </w:r>
          </w:p>
        </w:tc>
        <w:tc>
          <w:tcPr>
            <w:tcW w:w="1985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67.0%</w:t>
            </w:r>
          </w:p>
        </w:tc>
        <w:tc>
          <w:tcPr>
            <w:tcW w:w="1843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16.5%</w:t>
            </w:r>
          </w:p>
        </w:tc>
        <w:tc>
          <w:tcPr>
            <w:tcW w:w="1666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16.5%</w:t>
            </w:r>
          </w:p>
        </w:tc>
      </w:tr>
      <w:tr w:rsidR="002B7B78" w:rsidRPr="00B84C9F" w:rsidTr="00FE5223">
        <w:tc>
          <w:tcPr>
            <w:tcW w:w="850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2B7B78" w:rsidRPr="00B84C9F" w:rsidRDefault="002B7B78" w:rsidP="00B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1985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55.4%</w:t>
            </w:r>
          </w:p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35.1%</w:t>
            </w:r>
          </w:p>
        </w:tc>
        <w:tc>
          <w:tcPr>
            <w:tcW w:w="1666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9.5%</w:t>
            </w:r>
          </w:p>
        </w:tc>
      </w:tr>
      <w:tr w:rsidR="002B7B78" w:rsidRPr="00B84C9F" w:rsidTr="00FE5223">
        <w:tc>
          <w:tcPr>
            <w:tcW w:w="850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FE5223" w:rsidRDefault="002B7B78" w:rsidP="00B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Динамометрия </w:t>
            </w:r>
          </w:p>
          <w:p w:rsidR="002B7B78" w:rsidRPr="00B84C9F" w:rsidRDefault="002B7B78" w:rsidP="00FE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E5223">
              <w:rPr>
                <w:rFonts w:ascii="Times New Roman" w:hAnsi="Times New Roman" w:cs="Times New Roman"/>
                <w:sz w:val="28"/>
                <w:szCs w:val="28"/>
              </w:rPr>
              <w:t xml:space="preserve">авая 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E5223"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</w:p>
        </w:tc>
        <w:tc>
          <w:tcPr>
            <w:tcW w:w="1985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24.1%</w:t>
            </w:r>
          </w:p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57.1%</w:t>
            </w:r>
          </w:p>
        </w:tc>
        <w:tc>
          <w:tcPr>
            <w:tcW w:w="1666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18.8%</w:t>
            </w:r>
          </w:p>
        </w:tc>
      </w:tr>
      <w:tr w:rsidR="002B7B78" w:rsidRPr="00B84C9F" w:rsidTr="00FE5223">
        <w:tc>
          <w:tcPr>
            <w:tcW w:w="850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FE5223" w:rsidRDefault="002B7B78" w:rsidP="00B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Динамометрия </w:t>
            </w:r>
          </w:p>
          <w:p w:rsidR="002B7B78" w:rsidRPr="00B84C9F" w:rsidRDefault="002B7B78" w:rsidP="00FE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 w:rsidR="00FE522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E5223"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</w:p>
        </w:tc>
        <w:tc>
          <w:tcPr>
            <w:tcW w:w="1985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19.8%</w:t>
            </w:r>
          </w:p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52.7%</w:t>
            </w:r>
          </w:p>
        </w:tc>
        <w:tc>
          <w:tcPr>
            <w:tcW w:w="1666" w:type="dxa"/>
          </w:tcPr>
          <w:p w:rsidR="002B7B78" w:rsidRPr="00B84C9F" w:rsidRDefault="002B7B78" w:rsidP="00B8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27.5%</w:t>
            </w:r>
          </w:p>
        </w:tc>
      </w:tr>
    </w:tbl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Проведение тестов на определение скоростных и волевых качеств позволило выявить следующее: более половины  детей показали результаты соответствующие норме и выше нормы. </w:t>
      </w:r>
    </w:p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 можно сделать вывод:  особое внимание уделить технике выполнения, а именно: научить  детей стартовать  без задержки и финишировать, не замедляя бег; отработать прямолинейность движения, отработать технику выполнения прыжка в длину с места.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525"/>
        <w:gridCol w:w="767"/>
        <w:gridCol w:w="526"/>
        <w:gridCol w:w="730"/>
        <w:gridCol w:w="650"/>
        <w:gridCol w:w="751"/>
        <w:gridCol w:w="526"/>
        <w:gridCol w:w="730"/>
        <w:gridCol w:w="552"/>
        <w:gridCol w:w="730"/>
        <w:gridCol w:w="517"/>
        <w:gridCol w:w="730"/>
      </w:tblGrid>
      <w:tr w:rsidR="002B7B78" w:rsidRPr="00B84C9F" w:rsidTr="002B7B78">
        <w:trPr>
          <w:trHeight w:val="351"/>
        </w:trPr>
        <w:tc>
          <w:tcPr>
            <w:tcW w:w="1911" w:type="dxa"/>
            <w:vMerge w:val="restart"/>
          </w:tcPr>
          <w:p w:rsidR="002B7B78" w:rsidRPr="005A6579" w:rsidRDefault="002B7B78" w:rsidP="00FE522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Соответствие показателя норме  </w:t>
            </w:r>
          </w:p>
        </w:tc>
        <w:tc>
          <w:tcPr>
            <w:tcW w:w="1321" w:type="dxa"/>
            <w:gridSpan w:val="2"/>
            <w:vMerge w:val="restart"/>
          </w:tcPr>
          <w:p w:rsidR="00FE5223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Бег, </w:t>
            </w:r>
          </w:p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 метров</w:t>
            </w:r>
          </w:p>
        </w:tc>
        <w:tc>
          <w:tcPr>
            <w:tcW w:w="1263" w:type="dxa"/>
            <w:gridSpan w:val="2"/>
            <w:vMerge w:val="restart"/>
          </w:tcPr>
          <w:p w:rsidR="00FE5223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Бег, </w:t>
            </w:r>
          </w:p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300 м.</w:t>
            </w:r>
          </w:p>
        </w:tc>
        <w:tc>
          <w:tcPr>
            <w:tcW w:w="1463" w:type="dxa"/>
            <w:gridSpan w:val="2"/>
            <w:vMerge w:val="restart"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Прыжки</w:t>
            </w:r>
          </w:p>
        </w:tc>
        <w:tc>
          <w:tcPr>
            <w:tcW w:w="1238" w:type="dxa"/>
            <w:gridSpan w:val="2"/>
            <w:vMerge w:val="restart"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Пресс</w:t>
            </w:r>
          </w:p>
        </w:tc>
        <w:tc>
          <w:tcPr>
            <w:tcW w:w="2518" w:type="dxa"/>
            <w:gridSpan w:val="4"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Динамометрия рук</w:t>
            </w:r>
          </w:p>
        </w:tc>
      </w:tr>
      <w:tr w:rsidR="002B7B78" w:rsidRPr="00B84C9F" w:rsidTr="002B7B78">
        <w:trPr>
          <w:trHeight w:val="285"/>
        </w:trPr>
        <w:tc>
          <w:tcPr>
            <w:tcW w:w="1911" w:type="dxa"/>
            <w:vMerge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vMerge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vMerge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63" w:type="dxa"/>
            <w:gridSpan w:val="2"/>
            <w:vMerge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38" w:type="dxa"/>
            <w:gridSpan w:val="2"/>
            <w:vMerge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92" w:type="dxa"/>
            <w:gridSpan w:val="2"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прав.</w:t>
            </w:r>
          </w:p>
        </w:tc>
        <w:tc>
          <w:tcPr>
            <w:tcW w:w="1226" w:type="dxa"/>
            <w:gridSpan w:val="2"/>
          </w:tcPr>
          <w:p w:rsidR="002B7B78" w:rsidRPr="005A6579" w:rsidRDefault="002B7B78" w:rsidP="00B84C9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A65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левая</w:t>
            </w:r>
          </w:p>
        </w:tc>
      </w:tr>
      <w:tr w:rsidR="002B7B78" w:rsidRPr="00B84C9F" w:rsidTr="002B7B78">
        <w:tc>
          <w:tcPr>
            <w:tcW w:w="1911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539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2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538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708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5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538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0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575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526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2B7B78" w:rsidRPr="00B84C9F" w:rsidTr="002B7B78">
        <w:tc>
          <w:tcPr>
            <w:tcW w:w="1911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539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2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538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708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538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575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7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526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0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2B7B78" w:rsidRPr="00B84C9F" w:rsidTr="002B7B78">
        <w:tc>
          <w:tcPr>
            <w:tcW w:w="1911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Ниже норы</w:t>
            </w:r>
          </w:p>
        </w:tc>
        <w:tc>
          <w:tcPr>
            <w:tcW w:w="539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538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538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575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26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2B7B78" w:rsidRPr="00B84C9F" w:rsidRDefault="002B7B78" w:rsidP="00B84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9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B78" w:rsidRPr="00B84C9F" w:rsidRDefault="002B7B78" w:rsidP="00B8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        Отдельно стоит отметить, что тестирование детей в возрасте от 6 до 7 лет  показало следующие результаты: было обследовано 37 детей,  что составляет 88% от общего  списочного количества детей подготовительных групп.  </w:t>
      </w:r>
      <w:r w:rsidRPr="00B84C9F">
        <w:rPr>
          <w:rFonts w:ascii="Times New Roman" w:hAnsi="Times New Roman" w:cs="Times New Roman"/>
          <w:sz w:val="28"/>
          <w:szCs w:val="28"/>
        </w:rPr>
        <w:lastRenderedPageBreak/>
        <w:t>Воспитанники подготовительных групп показали хорошие результаты, превышение нормы по тестовым показателям значительны. При  тестировании физического качества выносливость, воспитанники подготовительных групп  показали хорошие результаты, способность противостоять утомлению и какой либо деятельности выше нормы у 78,5% детей и у остальных детей соответствуют норме.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Способность выполнять двигательные действия в минимальный срок, которая  определяется скоростью реакции на сигнал и частотой многократно повторяющихся действий соответствует норме у 26%  воспитанников и  у 60%  показатель выше нормы.</w:t>
      </w:r>
    </w:p>
    <w:p w:rsidR="002B7B78" w:rsidRPr="00B84C9F" w:rsidRDefault="002B7B78" w:rsidP="00B8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Умение преодолевать внешнее сопротивление и противодействовать ему посредством мышечного аппарата  в общей массе соответствует показателям нормы. Мышечная сила кисти соответствует норме</w:t>
      </w:r>
    </w:p>
    <w:p w:rsidR="00AF65FE" w:rsidRDefault="002B7B78" w:rsidP="00AF65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Физическая готовность детей подготовительных гру</w:t>
      </w:r>
      <w:proofErr w:type="gramStart"/>
      <w:r w:rsidRPr="00B84C9F">
        <w:rPr>
          <w:rFonts w:ascii="Times New Roman" w:hAnsi="Times New Roman" w:cs="Times New Roman"/>
          <w:sz w:val="28"/>
          <w:szCs w:val="28"/>
        </w:rPr>
        <w:t>пп к шк</w:t>
      </w:r>
      <w:proofErr w:type="gramEnd"/>
      <w:r w:rsidRPr="00B84C9F">
        <w:rPr>
          <w:rFonts w:ascii="Times New Roman" w:hAnsi="Times New Roman" w:cs="Times New Roman"/>
          <w:sz w:val="28"/>
          <w:szCs w:val="28"/>
        </w:rPr>
        <w:t>оле очевидна.</w:t>
      </w:r>
      <w:r w:rsidR="00AF65F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F65FE" w:rsidRPr="00221E3A" w:rsidRDefault="00AF65FE" w:rsidP="00AF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</w:t>
      </w:r>
      <w:r w:rsidR="009B51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9B51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21E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Обеспечение безопасности воспитанников</w:t>
      </w:r>
    </w:p>
    <w:p w:rsidR="00AF65FE" w:rsidRPr="00B84C9F" w:rsidRDefault="00AF65FE" w:rsidP="00AF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AF65FE" w:rsidRPr="00B84C9F" w:rsidRDefault="00AF65FE" w:rsidP="00AF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AF65FE" w:rsidRPr="00B84C9F" w:rsidRDefault="00AF65FE" w:rsidP="00AF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AF65FE" w:rsidRPr="00B84C9F" w:rsidRDefault="00AF65FE" w:rsidP="00AF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охрану, укрепление здоровья воспитанников, создание оптимального сочетания режимов обучения и организованного отдыха.</w:t>
      </w:r>
    </w:p>
    <w:p w:rsidR="00AF65FE" w:rsidRPr="00B84C9F" w:rsidRDefault="00AF65FE" w:rsidP="00AF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детский сад оборудован специальной автоматической системой пожарной сигнализации (АПС), имеется  кнопка экстренного вызова полиции и телефон. Имеются средства пожаротушения.</w:t>
      </w:r>
    </w:p>
    <w:p w:rsidR="00AF65FE" w:rsidRPr="00B84C9F" w:rsidRDefault="00AF65FE" w:rsidP="00AF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паспорт безопасности, в котором отражены планы действий сотрудников в случае возникновения чрезвычайной ситуации.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5FE" w:rsidRPr="00B84C9F" w:rsidRDefault="00AF65FE" w:rsidP="00AF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ночное время, выходные дни дежурят сторожа.</w:t>
      </w:r>
    </w:p>
    <w:p w:rsidR="00AF65FE" w:rsidRDefault="00AF65FE" w:rsidP="00B84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70A49" w:rsidRDefault="009B5199" w:rsidP="00670A49">
      <w:pPr>
        <w:tabs>
          <w:tab w:val="left" w:pos="93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14.</w:t>
      </w:r>
      <w:r w:rsidR="00670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Участие воспитанников </w:t>
      </w:r>
      <w:r w:rsidR="00670A49" w:rsidRPr="00F66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ДОУ </w:t>
      </w:r>
      <w:r w:rsidR="00670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0A49" w:rsidRPr="00F66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 конкурсах различного уровня</w:t>
      </w:r>
    </w:p>
    <w:tbl>
      <w:tblPr>
        <w:tblW w:w="9456" w:type="dxa"/>
        <w:jc w:val="center"/>
        <w:tblInd w:w="-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1882"/>
        <w:gridCol w:w="1061"/>
        <w:gridCol w:w="2102"/>
        <w:gridCol w:w="1007"/>
      </w:tblGrid>
      <w:tr w:rsidR="00670A49" w:rsidRPr="00905205" w:rsidTr="004D1D96">
        <w:trPr>
          <w:jc w:val="center"/>
        </w:trPr>
        <w:tc>
          <w:tcPr>
            <w:tcW w:w="3404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5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5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670A49" w:rsidRPr="00905205" w:rsidRDefault="00670A49" w:rsidP="004D1D9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5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670A49" w:rsidRPr="00905205" w:rsidRDefault="00670A49" w:rsidP="004D1D9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205">
              <w:rPr>
                <w:rFonts w:ascii="Times New Roman" w:hAnsi="Times New Roman" w:cs="Times New Roman"/>
                <w:sz w:val="24"/>
                <w:szCs w:val="24"/>
              </w:rPr>
              <w:t>(по итогам участия</w:t>
            </w:r>
            <w:proofErr w:type="gramEnd"/>
          </w:p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05">
              <w:rPr>
                <w:rFonts w:ascii="Times New Roman" w:hAnsi="Times New Roman" w:cs="Times New Roman"/>
                <w:sz w:val="24"/>
                <w:szCs w:val="24"/>
              </w:rPr>
              <w:t>в областном туре)</w:t>
            </w:r>
          </w:p>
        </w:tc>
      </w:tr>
      <w:tr w:rsidR="00670A49" w:rsidRPr="00905205" w:rsidTr="004D1D96">
        <w:trPr>
          <w:jc w:val="center"/>
        </w:trPr>
        <w:tc>
          <w:tcPr>
            <w:tcW w:w="3404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юных чтецов СЮД</w:t>
            </w:r>
          </w:p>
        </w:tc>
        <w:tc>
          <w:tcPr>
            <w:tcW w:w="188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Антон</w:t>
            </w:r>
          </w:p>
        </w:tc>
        <w:tc>
          <w:tcPr>
            <w:tcW w:w="1061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49" w:rsidRPr="00905205" w:rsidTr="004D1D96">
        <w:trPr>
          <w:jc w:val="center"/>
        </w:trPr>
        <w:tc>
          <w:tcPr>
            <w:tcW w:w="3404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юных художников</w:t>
            </w:r>
          </w:p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СЮД</w:t>
            </w:r>
          </w:p>
        </w:tc>
        <w:tc>
          <w:tcPr>
            <w:tcW w:w="1882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 Миша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Конышевская Юля</w:t>
            </w:r>
          </w:p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0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49" w:rsidRPr="00905205" w:rsidTr="004D1D96">
        <w:trPr>
          <w:jc w:val="center"/>
        </w:trPr>
        <w:tc>
          <w:tcPr>
            <w:tcW w:w="3404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конкурс-выставка сюжетных рисунков «Лес, пожар, беда!»</w:t>
            </w:r>
          </w:p>
        </w:tc>
        <w:tc>
          <w:tcPr>
            <w:tcW w:w="1882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В.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Конышевская Юля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Женя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Тонкова Анна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Марзагульдиева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061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49" w:rsidRPr="00905205" w:rsidTr="004D1D96">
        <w:trPr>
          <w:jc w:val="center"/>
        </w:trPr>
        <w:tc>
          <w:tcPr>
            <w:tcW w:w="3404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Турнир «Юный шашист»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шахматист»</w:t>
            </w:r>
          </w:p>
        </w:tc>
        <w:tc>
          <w:tcPr>
            <w:tcW w:w="1882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 Миша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Варя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Платон</w:t>
            </w:r>
          </w:p>
        </w:tc>
        <w:tc>
          <w:tcPr>
            <w:tcW w:w="1061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49" w:rsidRPr="00905205" w:rsidTr="004D1D96">
        <w:trPr>
          <w:jc w:val="center"/>
        </w:trPr>
        <w:tc>
          <w:tcPr>
            <w:tcW w:w="3404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«Лыжня России 2014»</w:t>
            </w:r>
          </w:p>
        </w:tc>
        <w:tc>
          <w:tcPr>
            <w:tcW w:w="1882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61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0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49" w:rsidRPr="00905205" w:rsidTr="004D1D96">
        <w:trPr>
          <w:jc w:val="center"/>
        </w:trPr>
        <w:tc>
          <w:tcPr>
            <w:tcW w:w="3404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Конкурс-игра по физической культуре «Орленок»</w:t>
            </w:r>
          </w:p>
        </w:tc>
        <w:tc>
          <w:tcPr>
            <w:tcW w:w="188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Шубин Егор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Степан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Ярослав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Софья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Костя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Даша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Арина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Марзагульдеева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670A49" w:rsidRPr="00A15632" w:rsidRDefault="00670A49" w:rsidP="004D1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 Платон</w:t>
            </w:r>
          </w:p>
        </w:tc>
        <w:tc>
          <w:tcPr>
            <w:tcW w:w="1007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49" w:rsidRPr="00905205" w:rsidTr="004D1D96">
        <w:trPr>
          <w:jc w:val="center"/>
        </w:trPr>
        <w:tc>
          <w:tcPr>
            <w:tcW w:w="3404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Центр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Снейл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»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Международный конкурс для дошкольников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b/>
                <w:bCs/>
                <w:i/>
                <w:color w:val="003300"/>
                <w:sz w:val="24"/>
                <w:szCs w:val="24"/>
              </w:rPr>
              <w:t>1 Всероссийский Чемпионат дошкольников Детская литература</w:t>
            </w:r>
          </w:p>
        </w:tc>
        <w:tc>
          <w:tcPr>
            <w:tcW w:w="188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 Миша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Рома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Вика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Егор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Варя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Конышевская Юля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Настя</w:t>
            </w:r>
          </w:p>
        </w:tc>
        <w:tc>
          <w:tcPr>
            <w:tcW w:w="1007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49" w:rsidRPr="00905205" w:rsidTr="004D1D96">
        <w:trPr>
          <w:jc w:val="center"/>
        </w:trPr>
        <w:tc>
          <w:tcPr>
            <w:tcW w:w="3404" w:type="dxa"/>
            <w:shd w:val="clear" w:color="auto" w:fill="auto"/>
          </w:tcPr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Интернет-портал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Мастерклассы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для всех»</w:t>
            </w:r>
          </w:p>
          <w:p w:rsidR="00670A49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конкурс «Детские поделки»</w:t>
            </w:r>
          </w:p>
        </w:tc>
        <w:tc>
          <w:tcPr>
            <w:tcW w:w="188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Артем</w:t>
            </w:r>
          </w:p>
        </w:tc>
        <w:tc>
          <w:tcPr>
            <w:tcW w:w="1007" w:type="dxa"/>
            <w:shd w:val="clear" w:color="auto" w:fill="auto"/>
          </w:tcPr>
          <w:p w:rsidR="00670A49" w:rsidRPr="00905205" w:rsidRDefault="00670A49" w:rsidP="004D1D96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A49" w:rsidRPr="00B84C9F" w:rsidRDefault="009B5199" w:rsidP="00670A49">
      <w:pPr>
        <w:pStyle w:val="a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15. </w:t>
      </w:r>
      <w:r w:rsidR="00670A49" w:rsidRPr="00B84C9F">
        <w:rPr>
          <w:b/>
          <w:bCs/>
          <w:i/>
          <w:iCs/>
          <w:sz w:val="28"/>
          <w:szCs w:val="28"/>
        </w:rPr>
        <w:t>Социальное партнерство</w:t>
      </w:r>
    </w:p>
    <w:p w:rsidR="00670A49" w:rsidRPr="00B84C9F" w:rsidRDefault="00670A49" w:rsidP="00670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Важным условием учебно-воспитательного процесса в ОУ является его открытость, взаимодействие педагогического коллектива с родителями. Родители были активными участниками при подготовке и непосредственном проведении всех интеллектуальных и творческих конкурсов, проектов и мероприятий,  таких как «День Матери», «Новогодняя сказка», «Чтение – вот лучшее учение», «Живет на свете КРАСОТА», «Юбилей </w:t>
      </w:r>
      <w:proofErr w:type="spellStart"/>
      <w:r w:rsidRPr="00B84C9F">
        <w:rPr>
          <w:rFonts w:ascii="Times New Roman" w:hAnsi="Times New Roman" w:cs="Times New Roman"/>
          <w:sz w:val="28"/>
          <w:szCs w:val="28"/>
        </w:rPr>
        <w:t>Я.Акима</w:t>
      </w:r>
      <w:proofErr w:type="spellEnd"/>
      <w:r w:rsidRPr="00B84C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0A49" w:rsidRPr="00B84C9F" w:rsidRDefault="00670A49" w:rsidP="00670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Дети подготовительной группы посещали кружок «Юный шахматист»</w:t>
      </w:r>
      <w:r w:rsidR="00886E1F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Pr="00B84C9F">
        <w:rPr>
          <w:rFonts w:ascii="Times New Roman" w:hAnsi="Times New Roman" w:cs="Times New Roman"/>
          <w:sz w:val="28"/>
          <w:szCs w:val="28"/>
        </w:rPr>
        <w:t xml:space="preserve"> </w:t>
      </w:r>
      <w:r w:rsidR="00886E1F">
        <w:rPr>
          <w:rFonts w:ascii="Times New Roman" w:hAnsi="Times New Roman" w:cs="Times New Roman"/>
          <w:sz w:val="28"/>
          <w:szCs w:val="28"/>
        </w:rPr>
        <w:t xml:space="preserve">тренером </w:t>
      </w:r>
      <w:r w:rsidRPr="00B84C9F">
        <w:rPr>
          <w:rFonts w:ascii="Times New Roman" w:hAnsi="Times New Roman" w:cs="Times New Roman"/>
          <w:sz w:val="28"/>
          <w:szCs w:val="28"/>
        </w:rPr>
        <w:t>детской спортивной школ</w:t>
      </w:r>
      <w:r w:rsidR="00886E1F">
        <w:rPr>
          <w:rFonts w:ascii="Times New Roman" w:hAnsi="Times New Roman" w:cs="Times New Roman"/>
          <w:sz w:val="28"/>
          <w:szCs w:val="28"/>
        </w:rPr>
        <w:t>ой</w:t>
      </w:r>
      <w:r w:rsidRPr="00B84C9F">
        <w:rPr>
          <w:rFonts w:ascii="Times New Roman" w:hAnsi="Times New Roman" w:cs="Times New Roman"/>
          <w:sz w:val="28"/>
          <w:szCs w:val="28"/>
        </w:rPr>
        <w:t xml:space="preserve">. С целью обогащения содержания форм и методов воспитательно-образовательной деятельности, направленной на активизацию жизнедеятельности детского коллектива, в течение всего учебного года педагоги поддерживали взаимоотношения и активно сотрудничали с  социальными партнерами: детской городской </w:t>
      </w:r>
      <w:r w:rsidRPr="00B84C9F">
        <w:rPr>
          <w:rFonts w:ascii="Times New Roman" w:hAnsi="Times New Roman" w:cs="Times New Roman"/>
          <w:sz w:val="28"/>
          <w:szCs w:val="28"/>
        </w:rPr>
        <w:lastRenderedPageBreak/>
        <w:t>библиотекой, управлением культурой и кино</w:t>
      </w:r>
      <w:r w:rsidR="004D1D96">
        <w:rPr>
          <w:rFonts w:ascii="Times New Roman" w:hAnsi="Times New Roman" w:cs="Times New Roman"/>
          <w:sz w:val="28"/>
          <w:szCs w:val="28"/>
        </w:rPr>
        <w:t>, детской юношеской спортивной школы</w:t>
      </w:r>
      <w:r w:rsidRPr="00B84C9F">
        <w:rPr>
          <w:rFonts w:ascii="Times New Roman" w:hAnsi="Times New Roman" w:cs="Times New Roman"/>
          <w:sz w:val="28"/>
          <w:szCs w:val="28"/>
        </w:rPr>
        <w:t>.</w:t>
      </w:r>
    </w:p>
    <w:p w:rsidR="00AF65FE" w:rsidRPr="001449DE" w:rsidRDefault="00AF65FE" w:rsidP="00144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449DE">
        <w:rPr>
          <w:rFonts w:ascii="Times New Roman" w:hAnsi="Times New Roman" w:cs="Times New Roman"/>
          <w:b/>
          <w:i/>
          <w:sz w:val="28"/>
          <w:szCs w:val="28"/>
        </w:rPr>
        <w:t xml:space="preserve">По итогам года </w:t>
      </w:r>
      <w:r w:rsidR="00E51422">
        <w:rPr>
          <w:rFonts w:ascii="Times New Roman" w:hAnsi="Times New Roman" w:cs="Times New Roman"/>
          <w:b/>
          <w:i/>
          <w:sz w:val="28"/>
          <w:szCs w:val="28"/>
        </w:rPr>
        <w:t xml:space="preserve">была </w:t>
      </w:r>
      <w:r w:rsidRPr="001449DE">
        <w:rPr>
          <w:rFonts w:ascii="Times New Roman" w:hAnsi="Times New Roman" w:cs="Times New Roman"/>
          <w:b/>
          <w:i/>
          <w:sz w:val="28"/>
          <w:szCs w:val="28"/>
        </w:rPr>
        <w:t>прове</w:t>
      </w:r>
      <w:r w:rsidR="00E51422">
        <w:rPr>
          <w:rFonts w:ascii="Times New Roman" w:hAnsi="Times New Roman" w:cs="Times New Roman"/>
          <w:b/>
          <w:i/>
          <w:sz w:val="28"/>
          <w:szCs w:val="28"/>
        </w:rPr>
        <w:t>дена</w:t>
      </w:r>
      <w:r w:rsidRPr="001449DE">
        <w:rPr>
          <w:rFonts w:ascii="Times New Roman" w:hAnsi="Times New Roman" w:cs="Times New Roman"/>
          <w:b/>
          <w:i/>
          <w:sz w:val="28"/>
          <w:szCs w:val="28"/>
        </w:rPr>
        <w:t xml:space="preserve"> диагностик</w:t>
      </w:r>
      <w:r w:rsidR="00E514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449DE">
        <w:rPr>
          <w:rFonts w:ascii="Times New Roman" w:hAnsi="Times New Roman" w:cs="Times New Roman"/>
          <w:b/>
          <w:i/>
          <w:sz w:val="28"/>
          <w:szCs w:val="28"/>
        </w:rPr>
        <w:t xml:space="preserve"> уровня готовности выпускников детского сада. </w:t>
      </w:r>
    </w:p>
    <w:p w:rsidR="00AF65FE" w:rsidRPr="00B84C9F" w:rsidRDefault="009B5199" w:rsidP="00AF65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16. </w:t>
      </w:r>
      <w:r w:rsidR="00AF65FE" w:rsidRPr="00B84C9F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Диагностика готовности к школьному обучению</w:t>
      </w:r>
    </w:p>
    <w:p w:rsidR="00AF65FE" w:rsidRPr="00B84C9F" w:rsidRDefault="00AF65FE" w:rsidP="00AF65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84C9F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воспитанников подготовительных групп</w:t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84C9F">
        <w:rPr>
          <w:rFonts w:ascii="Times New Roman" w:hAnsi="Times New Roman" w:cs="Times New Roman"/>
          <w:color w:val="FF0000"/>
          <w:sz w:val="28"/>
          <w:szCs w:val="28"/>
        </w:rPr>
        <w:t>Продиагностировано  26  человек.</w:t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84C9F">
        <w:rPr>
          <w:rFonts w:ascii="Times New Roman" w:hAnsi="Times New Roman" w:cs="Times New Roman"/>
          <w:color w:val="FF0000"/>
          <w:sz w:val="28"/>
          <w:szCs w:val="28"/>
        </w:rPr>
        <w:t xml:space="preserve">В результате получены следующие данные: </w:t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84C9F">
        <w:rPr>
          <w:rFonts w:ascii="Times New Roman" w:hAnsi="Times New Roman" w:cs="Times New Roman"/>
          <w:color w:val="FF0000"/>
          <w:sz w:val="28"/>
          <w:szCs w:val="28"/>
        </w:rPr>
        <w:t>81% испытуемых обладают высоким уровнем готовности к школьному обучению (итоговый балл 18-22);</w:t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84C9F">
        <w:rPr>
          <w:rFonts w:ascii="Times New Roman" w:hAnsi="Times New Roman" w:cs="Times New Roman"/>
          <w:color w:val="FF0000"/>
          <w:sz w:val="28"/>
          <w:szCs w:val="28"/>
        </w:rPr>
        <w:t xml:space="preserve"> У 19% испытуемых определен средний уровень готовности к школьному обучению (итоговый балл 17-10)</w:t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84C9F">
        <w:rPr>
          <w:rFonts w:ascii="Times New Roman" w:hAnsi="Times New Roman" w:cs="Times New Roman"/>
          <w:color w:val="FF0000"/>
          <w:sz w:val="28"/>
          <w:szCs w:val="28"/>
        </w:rPr>
        <w:t>Показатели низкого уровня готовности к школьному обучению не  зафиксированы ни у одного воспитанника (итоговый балл 0-9)</w:t>
      </w:r>
    </w:p>
    <w:p w:rsidR="00AF65FE" w:rsidRPr="005A6579" w:rsidRDefault="00AF65FE" w:rsidP="00AF65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A657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Диаграмма готовности к школьному обучению</w:t>
      </w:r>
    </w:p>
    <w:p w:rsidR="00AF65FE" w:rsidRPr="00B84C9F" w:rsidRDefault="00AF65FE" w:rsidP="00AF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B8DB1" wp14:editId="4827A56E">
            <wp:extent cx="3971925" cy="1771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Отдельно была проведена диагностика мотивационной готовности к школьному обучению. В результате получены следующие данные:</w:t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Сформированная учебная мотивация определена у 62% испытуемых;</w:t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У 19% детей выявлено наличие смешанного вида мотивации – учебно-игровой;</w:t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Дошкольный вид мотивации – игровой – определен у 19%  испытуемых.</w:t>
      </w:r>
    </w:p>
    <w:p w:rsidR="00AF65FE" w:rsidRPr="005A6579" w:rsidRDefault="00AF65FE" w:rsidP="00AF65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579">
        <w:rPr>
          <w:rFonts w:ascii="Times New Roman" w:hAnsi="Times New Roman" w:cs="Times New Roman"/>
          <w:b/>
          <w:i/>
          <w:sz w:val="28"/>
          <w:szCs w:val="28"/>
        </w:rPr>
        <w:t>Диаграмма мотивационной готовности к школьному обучению</w:t>
      </w:r>
    </w:p>
    <w:p w:rsidR="00AF65FE" w:rsidRPr="00B84C9F" w:rsidRDefault="00AF65FE" w:rsidP="00AF65FE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2368B" wp14:editId="53F33435">
            <wp:extent cx="4229100" cy="20002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65FE" w:rsidRPr="00B84C9F" w:rsidRDefault="00AF65FE" w:rsidP="00AF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          Исходя из приведенных выше данных, следует отметить, что </w:t>
      </w:r>
      <w:r w:rsidRPr="00B84C9F">
        <w:rPr>
          <w:rFonts w:ascii="Times New Roman" w:hAnsi="Times New Roman" w:cs="Times New Roman"/>
          <w:color w:val="FF0000"/>
          <w:sz w:val="28"/>
          <w:szCs w:val="28"/>
        </w:rPr>
        <w:t>воспитанники обладают высокими показателями готовности к школьному обучению и сформировавшейся школьной мотивацией, что является ключевым показателем развития на этапе перехода к младшему школьному возрасту. От  показателей готовности к школьному обучению напрямую зависит процесс адаптации к школе, учебные успехи и психологическое самочувствие ребенка. Чем выше уровень готовности к школьному обучению, тем легче будет протекать и сам процесс обучения в школе.</w:t>
      </w:r>
    </w:p>
    <w:p w:rsidR="00670A49" w:rsidRPr="00B84C9F" w:rsidRDefault="00670A49" w:rsidP="00B84C9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199" w:rsidRPr="00E51422" w:rsidRDefault="009B5199" w:rsidP="009B5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17. </w:t>
      </w:r>
      <w:r w:rsidRPr="00E514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Заключение.</w:t>
      </w:r>
    </w:p>
    <w:p w:rsidR="002B7B78" w:rsidRPr="00B84C9F" w:rsidRDefault="002B7B78" w:rsidP="00B84C9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Таким образом, анализ деятельность детского сада за 2013-2014 учебный год показал, что поставленные задачи в основном выполнены. Наиболее </w:t>
      </w:r>
      <w:proofErr w:type="gramStart"/>
      <w:r w:rsidRPr="00B84C9F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B84C9F">
        <w:rPr>
          <w:rFonts w:ascii="Times New Roman" w:hAnsi="Times New Roman" w:cs="Times New Roman"/>
          <w:sz w:val="28"/>
          <w:szCs w:val="28"/>
        </w:rPr>
        <w:t xml:space="preserve"> в деятельности детского сада за 2013-2014 учебный год можно обозначить следующие показатели:</w:t>
      </w:r>
    </w:p>
    <w:p w:rsidR="002B7B78" w:rsidRPr="00B84C9F" w:rsidRDefault="002B7B78" w:rsidP="00B84C9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•   Активное участие родителей в жизни детского сада;</w:t>
      </w:r>
    </w:p>
    <w:p w:rsidR="002B7B78" w:rsidRPr="00B84C9F" w:rsidRDefault="002B7B78" w:rsidP="00B84C9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•   Коллектив успешно работает в современных условиях, добиваясь положительных результатов освоения образовательной  программы.</w:t>
      </w:r>
      <w:r w:rsidRPr="00B84C9F">
        <w:rPr>
          <w:rFonts w:ascii="Times New Roman" w:hAnsi="Times New Roman" w:cs="Times New Roman"/>
          <w:sz w:val="28"/>
          <w:szCs w:val="28"/>
        </w:rPr>
        <w:tab/>
      </w:r>
    </w:p>
    <w:p w:rsidR="002B7B78" w:rsidRPr="00B84C9F" w:rsidRDefault="002B7B78" w:rsidP="00B84C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84C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4C9F">
        <w:rPr>
          <w:rFonts w:ascii="Times New Roman" w:hAnsi="Times New Roman" w:cs="Times New Roman"/>
          <w:sz w:val="28"/>
          <w:szCs w:val="28"/>
        </w:rPr>
        <w:t xml:space="preserve"> в условиях введения ФГОС ДО для коллектива приобретает особую значимость и необходимость </w:t>
      </w:r>
      <w:r w:rsidR="005A6579">
        <w:rPr>
          <w:rFonts w:ascii="Times New Roman" w:hAnsi="Times New Roman" w:cs="Times New Roman"/>
          <w:sz w:val="28"/>
          <w:szCs w:val="28"/>
        </w:rPr>
        <w:t>работы в</w:t>
      </w:r>
      <w:r w:rsidRPr="00B84C9F">
        <w:rPr>
          <w:rFonts w:ascii="Times New Roman" w:hAnsi="Times New Roman" w:cs="Times New Roman"/>
          <w:sz w:val="28"/>
          <w:szCs w:val="28"/>
        </w:rPr>
        <w:t xml:space="preserve"> следующих направлени</w:t>
      </w:r>
      <w:r w:rsidR="005A6579">
        <w:rPr>
          <w:rFonts w:ascii="Times New Roman" w:hAnsi="Times New Roman" w:cs="Times New Roman"/>
          <w:sz w:val="28"/>
          <w:szCs w:val="28"/>
        </w:rPr>
        <w:t>ях</w:t>
      </w:r>
      <w:r w:rsidRPr="00B84C9F">
        <w:rPr>
          <w:rFonts w:ascii="Times New Roman" w:hAnsi="Times New Roman" w:cs="Times New Roman"/>
          <w:sz w:val="28"/>
          <w:szCs w:val="28"/>
        </w:rPr>
        <w:t>:</w:t>
      </w:r>
    </w:p>
    <w:p w:rsidR="002B7B78" w:rsidRPr="00B84C9F" w:rsidRDefault="002B7B78" w:rsidP="00E514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 xml:space="preserve">Разработка и реализация образовательной программы и рабочих программ педагогов в соответствии с ФГОС </w:t>
      </w:r>
      <w:proofErr w:type="gramStart"/>
      <w:r w:rsidRPr="00B84C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4C9F">
        <w:rPr>
          <w:rFonts w:ascii="Times New Roman" w:hAnsi="Times New Roman" w:cs="Times New Roman"/>
          <w:sz w:val="28"/>
          <w:szCs w:val="28"/>
        </w:rPr>
        <w:t xml:space="preserve">, что  обеспечит </w:t>
      </w:r>
      <w:proofErr w:type="gramStart"/>
      <w:r w:rsidR="005A6579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gramEnd"/>
      <w:r w:rsidR="005A6579">
        <w:rPr>
          <w:rFonts w:ascii="Times New Roman" w:hAnsi="Times New Roman" w:cs="Times New Roman"/>
          <w:sz w:val="28"/>
          <w:szCs w:val="28"/>
        </w:rPr>
        <w:t xml:space="preserve"> </w:t>
      </w:r>
      <w:r w:rsidRPr="00B84C9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режиме развития;</w:t>
      </w:r>
    </w:p>
    <w:p w:rsidR="002B7B78" w:rsidRPr="00B84C9F" w:rsidRDefault="002B7B78" w:rsidP="00E514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отбор содержания методической работы, обеспечивающего личностное развитие ребенка дошкольного возраста, его саморазвитие;</w:t>
      </w:r>
    </w:p>
    <w:p w:rsidR="002B7B78" w:rsidRDefault="002B7B78" w:rsidP="00E514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9F">
        <w:rPr>
          <w:rFonts w:ascii="Times New Roman" w:hAnsi="Times New Roman" w:cs="Times New Roman"/>
          <w:sz w:val="28"/>
          <w:szCs w:val="28"/>
        </w:rPr>
        <w:t>оснащение педагогов способами профессионально – педагогической деятельности, обеспечивающими эффективное воздействие на личностное развитие реб</w:t>
      </w:r>
      <w:r w:rsidR="001449DE">
        <w:rPr>
          <w:rFonts w:ascii="Times New Roman" w:hAnsi="Times New Roman" w:cs="Times New Roman"/>
          <w:sz w:val="28"/>
          <w:szCs w:val="28"/>
        </w:rPr>
        <w:t>е</w:t>
      </w:r>
      <w:r w:rsidRPr="00B84C9F">
        <w:rPr>
          <w:rFonts w:ascii="Times New Roman" w:hAnsi="Times New Roman" w:cs="Times New Roman"/>
          <w:sz w:val="28"/>
          <w:szCs w:val="28"/>
        </w:rPr>
        <w:t>нка</w:t>
      </w:r>
      <w:r w:rsidR="001449DE">
        <w:rPr>
          <w:rFonts w:ascii="Times New Roman" w:hAnsi="Times New Roman" w:cs="Times New Roman"/>
          <w:sz w:val="28"/>
          <w:szCs w:val="28"/>
        </w:rPr>
        <w:t>;</w:t>
      </w:r>
    </w:p>
    <w:p w:rsidR="001449DE" w:rsidRDefault="001449DE" w:rsidP="00B84C9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обновление развивающей предметно-пространственной среды в группах;</w:t>
      </w:r>
    </w:p>
    <w:p w:rsidR="001449DE" w:rsidRPr="001449DE" w:rsidRDefault="001449DE" w:rsidP="00B84C9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 прогулочных участков малыми формами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спортивным оборудованием;</w:t>
      </w:r>
    </w:p>
    <w:p w:rsidR="001449DE" w:rsidRPr="001449DE" w:rsidRDefault="001449DE" w:rsidP="00B84C9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амена окон и  входных 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49DE" w:rsidRPr="00B84C9F" w:rsidRDefault="001449DE" w:rsidP="00B84C9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групповых комнат современной  детской мебелью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62F" w:rsidRDefault="0004062F" w:rsidP="0004062F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422" w:rsidRPr="00B84C9F" w:rsidRDefault="00E51422" w:rsidP="00E51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работа педагогического коллектива детского сада отличается  достаточной стабильностью и положительной результативностью. Есть основания  считать наш детский сад конкурентоспособным, занимающим прочное место на рынке образовательных услуг.</w:t>
      </w:r>
    </w:p>
    <w:p w:rsidR="00B17A14" w:rsidRPr="00B84C9F" w:rsidRDefault="00B17A14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A14" w:rsidRPr="00B84C9F" w:rsidRDefault="00B17A14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A14" w:rsidRPr="00B84C9F" w:rsidRDefault="00B17A14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A14" w:rsidRDefault="00B17A14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49" w:rsidRDefault="00670A49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A49" w:rsidRPr="00B84C9F" w:rsidRDefault="00670A49" w:rsidP="00B8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67E" w:rsidRPr="00B84C9F" w:rsidRDefault="00B7067E" w:rsidP="00B84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67E" w:rsidRPr="00B84C9F" w:rsidRDefault="00B7067E" w:rsidP="00B8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84C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067E" w:rsidRPr="00B84C9F" w:rsidRDefault="00B7067E" w:rsidP="000D2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B7067E" w:rsidRPr="00B84C9F" w:rsidRDefault="00B7067E" w:rsidP="00B8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7067E" w:rsidRPr="00B84C9F" w:rsidSect="00D555D6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954"/>
    <w:multiLevelType w:val="multilevel"/>
    <w:tmpl w:val="36D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4113"/>
    <w:multiLevelType w:val="hybridMultilevel"/>
    <w:tmpl w:val="7F5C7BA8"/>
    <w:lvl w:ilvl="0" w:tplc="0E7AA912">
      <w:start w:val="1"/>
      <w:numFmt w:val="bullet"/>
      <w:lvlText w:val=""/>
      <w:lvlJc w:val="left"/>
      <w:pPr>
        <w:tabs>
          <w:tab w:val="num" w:pos="715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0FB9514C"/>
    <w:multiLevelType w:val="multilevel"/>
    <w:tmpl w:val="52E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72850"/>
    <w:multiLevelType w:val="hybridMultilevel"/>
    <w:tmpl w:val="205AA4FE"/>
    <w:lvl w:ilvl="0" w:tplc="54BE95F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50D4F1E"/>
    <w:multiLevelType w:val="multilevel"/>
    <w:tmpl w:val="D884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340C4"/>
    <w:multiLevelType w:val="hybridMultilevel"/>
    <w:tmpl w:val="205AA4FE"/>
    <w:lvl w:ilvl="0" w:tplc="54BE95F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E4F2598"/>
    <w:multiLevelType w:val="multilevel"/>
    <w:tmpl w:val="0188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675FF"/>
    <w:multiLevelType w:val="multilevel"/>
    <w:tmpl w:val="2022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A343F"/>
    <w:multiLevelType w:val="multilevel"/>
    <w:tmpl w:val="1AE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1690A"/>
    <w:multiLevelType w:val="multilevel"/>
    <w:tmpl w:val="F97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117AF"/>
    <w:multiLevelType w:val="hybridMultilevel"/>
    <w:tmpl w:val="413875AC"/>
    <w:lvl w:ilvl="0" w:tplc="B38A3F58">
      <w:start w:val="1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699674A3"/>
    <w:multiLevelType w:val="multilevel"/>
    <w:tmpl w:val="E2A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B1C0C"/>
    <w:multiLevelType w:val="hybridMultilevel"/>
    <w:tmpl w:val="C5363B94"/>
    <w:lvl w:ilvl="0" w:tplc="E69E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001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E472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9006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FEC1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B41C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6281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70EA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9EB1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3C"/>
    <w:rsid w:val="0004062F"/>
    <w:rsid w:val="000C046A"/>
    <w:rsid w:val="000D2D09"/>
    <w:rsid w:val="001449DE"/>
    <w:rsid w:val="00165476"/>
    <w:rsid w:val="00202509"/>
    <w:rsid w:val="00221E3A"/>
    <w:rsid w:val="002A3ED2"/>
    <w:rsid w:val="002B154A"/>
    <w:rsid w:val="002B7B78"/>
    <w:rsid w:val="002C1E35"/>
    <w:rsid w:val="00352330"/>
    <w:rsid w:val="00381A95"/>
    <w:rsid w:val="00475E43"/>
    <w:rsid w:val="004D1D96"/>
    <w:rsid w:val="005423DD"/>
    <w:rsid w:val="005A6579"/>
    <w:rsid w:val="00612C59"/>
    <w:rsid w:val="006545C3"/>
    <w:rsid w:val="00670A49"/>
    <w:rsid w:val="00685717"/>
    <w:rsid w:val="00823F3D"/>
    <w:rsid w:val="00886E1F"/>
    <w:rsid w:val="009B5199"/>
    <w:rsid w:val="00A43B3C"/>
    <w:rsid w:val="00AF65FE"/>
    <w:rsid w:val="00AF67F5"/>
    <w:rsid w:val="00B17A14"/>
    <w:rsid w:val="00B7067E"/>
    <w:rsid w:val="00B84C9F"/>
    <w:rsid w:val="00CA1E6C"/>
    <w:rsid w:val="00D555D6"/>
    <w:rsid w:val="00E51422"/>
    <w:rsid w:val="00E73B3D"/>
    <w:rsid w:val="00E8267E"/>
    <w:rsid w:val="00ED0E7E"/>
    <w:rsid w:val="00ED5B56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7E"/>
  </w:style>
  <w:style w:type="paragraph" w:styleId="1">
    <w:name w:val="heading 1"/>
    <w:basedOn w:val="a"/>
    <w:next w:val="a"/>
    <w:link w:val="10"/>
    <w:uiPriority w:val="9"/>
    <w:qFormat/>
    <w:rsid w:val="00B17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0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B7067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styleId="a4">
    <w:name w:val="Table Grid"/>
    <w:basedOn w:val="a1"/>
    <w:uiPriority w:val="59"/>
    <w:rsid w:val="00B7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B7067E"/>
    <w:pPr>
      <w:tabs>
        <w:tab w:val="left" w:pos="43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0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B17A14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A1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17A14"/>
    <w:pPr>
      <w:widowControl w:val="0"/>
      <w:shd w:val="clear" w:color="auto" w:fill="FFFFFF"/>
      <w:spacing w:before="420" w:after="120" w:line="360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7A14"/>
    <w:pPr>
      <w:widowControl w:val="0"/>
      <w:shd w:val="clear" w:color="auto" w:fill="FFFFFF"/>
      <w:spacing w:before="120" w:after="60" w:line="240" w:lineRule="atLeast"/>
      <w:jc w:val="both"/>
    </w:pPr>
    <w:rPr>
      <w:b/>
      <w:bCs/>
    </w:rPr>
  </w:style>
  <w:style w:type="character" w:customStyle="1" w:styleId="9pt">
    <w:name w:val="Основной текст + 9 pt"/>
    <w:basedOn w:val="a6"/>
    <w:rsid w:val="00B17A14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 w:bidi="ar-SA"/>
    </w:rPr>
  </w:style>
  <w:style w:type="character" w:customStyle="1" w:styleId="a7">
    <w:name w:val="Подпись к таблице_"/>
    <w:basedOn w:val="a0"/>
    <w:link w:val="a8"/>
    <w:rsid w:val="00B17A14"/>
    <w:rPr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17A14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2FranklinGothicHeavy">
    <w:name w:val="Основной текст (2) + Franklin Gothic Heavy"/>
    <w:aliases w:val="12,5 pt,Курсив,Интервал 0 pt,Основной текст (2) + Полужирный,Сноска + 4,Не полужирный,Основной текст + 10 pt,Основной текст + 4 pt,Основной текст + 8,Не курсив2,Подпись к таблице + Constantia,7 pt,7,Полужирный"/>
    <w:basedOn w:val="a0"/>
    <w:rsid w:val="00B17A14"/>
    <w:rPr>
      <w:rFonts w:ascii="Franklin Gothic Heavy" w:hAnsi="Franklin Gothic Heavy" w:cs="Franklin Gothic Heavy"/>
      <w:i/>
      <w:iCs/>
      <w:spacing w:val="0"/>
      <w:sz w:val="25"/>
      <w:szCs w:val="25"/>
      <w:u w:val="single"/>
      <w:lang w:val="en-US" w:eastAsia="en-US" w:bidi="ar-SA"/>
    </w:rPr>
  </w:style>
  <w:style w:type="character" w:customStyle="1" w:styleId="10pt1">
    <w:name w:val="Основной текст + 10 pt1"/>
    <w:basedOn w:val="a6"/>
    <w:rsid w:val="00B17A14"/>
    <w:rPr>
      <w:rFonts w:ascii="Times New Roman" w:eastAsia="Times New Roman" w:hAnsi="Times New Roman" w:cs="Times New Roman"/>
      <w:sz w:val="20"/>
      <w:szCs w:val="20"/>
      <w:u w:val="none"/>
      <w:shd w:val="clear" w:color="auto" w:fill="FFFFFF"/>
      <w:lang w:eastAsia="ru-RU" w:bidi="ar-SA"/>
    </w:rPr>
  </w:style>
  <w:style w:type="character" w:customStyle="1" w:styleId="21">
    <w:name w:val="Основной текст (2)_"/>
    <w:basedOn w:val="a0"/>
    <w:link w:val="210"/>
    <w:rsid w:val="00B17A14"/>
    <w:rPr>
      <w:spacing w:val="10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17A14"/>
    <w:pPr>
      <w:widowControl w:val="0"/>
      <w:shd w:val="clear" w:color="auto" w:fill="FFFFFF"/>
      <w:spacing w:after="420" w:line="197" w:lineRule="exact"/>
    </w:pPr>
    <w:rPr>
      <w:spacing w:val="10"/>
      <w:sz w:val="16"/>
      <w:szCs w:val="16"/>
    </w:rPr>
  </w:style>
  <w:style w:type="character" w:customStyle="1" w:styleId="4">
    <w:name w:val="Основной текст (4)_"/>
    <w:basedOn w:val="a0"/>
    <w:rsid w:val="00B17A1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00">
    <w:name w:val="Основной текст + 10"/>
    <w:aliases w:val="5 pt1,Не полужирный1,Не курсив1,Основной текст + Bookman Old Style1,9,Основной текст + Microsoft Sans Serif,20,Подпись к таблице + 4 pt,Основной текст + 101,Основной текст + 6,Основной текст + Полужирный1,Основной текст (5) + 121"/>
    <w:basedOn w:val="a6"/>
    <w:rsid w:val="00B17A14"/>
    <w:rPr>
      <w:rFonts w:ascii="Times New Roman" w:eastAsia="Times New Roman" w:hAnsi="Times New Roman" w:cs="Times New Roman"/>
      <w:sz w:val="21"/>
      <w:szCs w:val="21"/>
      <w:u w:val="none"/>
      <w:shd w:val="clear" w:color="auto" w:fill="FFFFFF"/>
      <w:lang w:eastAsia="ru-RU" w:bidi="ar-SA"/>
    </w:rPr>
  </w:style>
  <w:style w:type="character" w:customStyle="1" w:styleId="a9">
    <w:name w:val="Основной текст + Полужирный"/>
    <w:basedOn w:val="a6"/>
    <w:rsid w:val="00B17A14"/>
    <w:rPr>
      <w:rFonts w:ascii="Times New Roman" w:eastAsia="Times New Roman" w:hAnsi="Times New Roman" w:cs="Times New Roman"/>
      <w:b/>
      <w:bCs/>
      <w:sz w:val="21"/>
      <w:szCs w:val="21"/>
      <w:u w:val="none"/>
      <w:shd w:val="clear" w:color="auto" w:fill="FFFFFF"/>
      <w:lang w:eastAsia="ru-RU" w:bidi="ar-SA"/>
    </w:rPr>
  </w:style>
  <w:style w:type="character" w:customStyle="1" w:styleId="22">
    <w:name w:val="Подпись к таблице (2)_"/>
    <w:basedOn w:val="a0"/>
    <w:link w:val="23"/>
    <w:rsid w:val="00B17A14"/>
    <w:rPr>
      <w:b/>
      <w:b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17A14"/>
    <w:pPr>
      <w:widowControl w:val="0"/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LucidaSansUnicode">
    <w:name w:val="Основной текст + Lucida Sans Unicode"/>
    <w:aliases w:val="11 pt"/>
    <w:basedOn w:val="a6"/>
    <w:rsid w:val="00B17A14"/>
    <w:rPr>
      <w:rFonts w:ascii="Lucida Sans Unicode" w:eastAsia="Times New Roman" w:hAnsi="Lucida Sans Unicode" w:cs="Lucida Sans Unicode"/>
      <w:noProof/>
      <w:sz w:val="22"/>
      <w:szCs w:val="22"/>
      <w:u w:val="none"/>
      <w:shd w:val="clear" w:color="auto" w:fill="FFFFFF"/>
      <w:lang w:eastAsia="ru-RU" w:bidi="ar-SA"/>
    </w:rPr>
  </w:style>
  <w:style w:type="character" w:customStyle="1" w:styleId="LucidaSansUnicode1">
    <w:name w:val="Основной текст + Lucida Sans Unicode1"/>
    <w:aliases w:val="10 pt"/>
    <w:basedOn w:val="a6"/>
    <w:rsid w:val="00B17A14"/>
    <w:rPr>
      <w:rFonts w:ascii="Lucida Sans Unicode" w:eastAsia="Times New Roman" w:hAnsi="Lucida Sans Unicode" w:cs="Lucida Sans Unicode"/>
      <w:sz w:val="20"/>
      <w:szCs w:val="20"/>
      <w:u w:val="none"/>
      <w:shd w:val="clear" w:color="auto" w:fill="FFFFFF"/>
      <w:lang w:eastAsia="ru-RU" w:bidi="ar-SA"/>
    </w:rPr>
  </w:style>
  <w:style w:type="character" w:customStyle="1" w:styleId="aa">
    <w:name w:val="Основной текст + Не курсив"/>
    <w:basedOn w:val="a6"/>
    <w:rsid w:val="00B17A14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 w:bidi="ar-SA"/>
    </w:rPr>
  </w:style>
  <w:style w:type="paragraph" w:styleId="ab">
    <w:name w:val="Title"/>
    <w:basedOn w:val="a"/>
    <w:link w:val="ac"/>
    <w:qFormat/>
    <w:rsid w:val="00B17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B17A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d">
    <w:name w:val="List Paragraph"/>
    <w:basedOn w:val="a"/>
    <w:uiPriority w:val="34"/>
    <w:qFormat/>
    <w:rsid w:val="00CA1E6C"/>
    <w:pPr>
      <w:ind w:left="720"/>
      <w:contextualSpacing/>
    </w:pPr>
  </w:style>
  <w:style w:type="character" w:customStyle="1" w:styleId="c1">
    <w:name w:val="c1"/>
    <w:basedOn w:val="a0"/>
    <w:rsid w:val="002B7B78"/>
  </w:style>
  <w:style w:type="paragraph" w:styleId="ae">
    <w:name w:val="Balloon Text"/>
    <w:basedOn w:val="a"/>
    <w:link w:val="af"/>
    <w:uiPriority w:val="99"/>
    <w:semiHidden/>
    <w:unhideWhenUsed/>
    <w:rsid w:val="002B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7E"/>
  </w:style>
  <w:style w:type="paragraph" w:styleId="1">
    <w:name w:val="heading 1"/>
    <w:basedOn w:val="a"/>
    <w:next w:val="a"/>
    <w:link w:val="10"/>
    <w:uiPriority w:val="9"/>
    <w:qFormat/>
    <w:rsid w:val="00B17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0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B7067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styleId="a4">
    <w:name w:val="Table Grid"/>
    <w:basedOn w:val="a1"/>
    <w:uiPriority w:val="59"/>
    <w:rsid w:val="00B7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B7067E"/>
    <w:pPr>
      <w:tabs>
        <w:tab w:val="left" w:pos="43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0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B17A14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A1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17A14"/>
    <w:pPr>
      <w:widowControl w:val="0"/>
      <w:shd w:val="clear" w:color="auto" w:fill="FFFFFF"/>
      <w:spacing w:before="420" w:after="120" w:line="360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7A14"/>
    <w:pPr>
      <w:widowControl w:val="0"/>
      <w:shd w:val="clear" w:color="auto" w:fill="FFFFFF"/>
      <w:spacing w:before="120" w:after="60" w:line="240" w:lineRule="atLeast"/>
      <w:jc w:val="both"/>
    </w:pPr>
    <w:rPr>
      <w:b/>
      <w:bCs/>
    </w:rPr>
  </w:style>
  <w:style w:type="character" w:customStyle="1" w:styleId="9pt">
    <w:name w:val="Основной текст + 9 pt"/>
    <w:basedOn w:val="a6"/>
    <w:rsid w:val="00B17A14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 w:bidi="ar-SA"/>
    </w:rPr>
  </w:style>
  <w:style w:type="character" w:customStyle="1" w:styleId="a7">
    <w:name w:val="Подпись к таблице_"/>
    <w:basedOn w:val="a0"/>
    <w:link w:val="a8"/>
    <w:rsid w:val="00B17A14"/>
    <w:rPr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17A14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2FranklinGothicHeavy">
    <w:name w:val="Основной текст (2) + Franklin Gothic Heavy"/>
    <w:aliases w:val="12,5 pt,Курсив,Интервал 0 pt,Основной текст (2) + Полужирный,Сноска + 4,Не полужирный,Основной текст + 10 pt,Основной текст + 4 pt,Основной текст + 8,Не курсив2,Подпись к таблице + Constantia,7 pt,7,Полужирный"/>
    <w:basedOn w:val="a0"/>
    <w:rsid w:val="00B17A14"/>
    <w:rPr>
      <w:rFonts w:ascii="Franklin Gothic Heavy" w:hAnsi="Franklin Gothic Heavy" w:cs="Franklin Gothic Heavy"/>
      <w:i/>
      <w:iCs/>
      <w:spacing w:val="0"/>
      <w:sz w:val="25"/>
      <w:szCs w:val="25"/>
      <w:u w:val="single"/>
      <w:lang w:val="en-US" w:eastAsia="en-US" w:bidi="ar-SA"/>
    </w:rPr>
  </w:style>
  <w:style w:type="character" w:customStyle="1" w:styleId="10pt1">
    <w:name w:val="Основной текст + 10 pt1"/>
    <w:basedOn w:val="a6"/>
    <w:rsid w:val="00B17A14"/>
    <w:rPr>
      <w:rFonts w:ascii="Times New Roman" w:eastAsia="Times New Roman" w:hAnsi="Times New Roman" w:cs="Times New Roman"/>
      <w:sz w:val="20"/>
      <w:szCs w:val="20"/>
      <w:u w:val="none"/>
      <w:shd w:val="clear" w:color="auto" w:fill="FFFFFF"/>
      <w:lang w:eastAsia="ru-RU" w:bidi="ar-SA"/>
    </w:rPr>
  </w:style>
  <w:style w:type="character" w:customStyle="1" w:styleId="21">
    <w:name w:val="Основной текст (2)_"/>
    <w:basedOn w:val="a0"/>
    <w:link w:val="210"/>
    <w:rsid w:val="00B17A14"/>
    <w:rPr>
      <w:spacing w:val="10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17A14"/>
    <w:pPr>
      <w:widowControl w:val="0"/>
      <w:shd w:val="clear" w:color="auto" w:fill="FFFFFF"/>
      <w:spacing w:after="420" w:line="197" w:lineRule="exact"/>
    </w:pPr>
    <w:rPr>
      <w:spacing w:val="10"/>
      <w:sz w:val="16"/>
      <w:szCs w:val="16"/>
    </w:rPr>
  </w:style>
  <w:style w:type="character" w:customStyle="1" w:styleId="4">
    <w:name w:val="Основной текст (4)_"/>
    <w:basedOn w:val="a0"/>
    <w:rsid w:val="00B17A1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00">
    <w:name w:val="Основной текст + 10"/>
    <w:aliases w:val="5 pt1,Не полужирный1,Не курсив1,Основной текст + Bookman Old Style1,9,Основной текст + Microsoft Sans Serif,20,Подпись к таблице + 4 pt,Основной текст + 101,Основной текст + 6,Основной текст + Полужирный1,Основной текст (5) + 121"/>
    <w:basedOn w:val="a6"/>
    <w:rsid w:val="00B17A14"/>
    <w:rPr>
      <w:rFonts w:ascii="Times New Roman" w:eastAsia="Times New Roman" w:hAnsi="Times New Roman" w:cs="Times New Roman"/>
      <w:sz w:val="21"/>
      <w:szCs w:val="21"/>
      <w:u w:val="none"/>
      <w:shd w:val="clear" w:color="auto" w:fill="FFFFFF"/>
      <w:lang w:eastAsia="ru-RU" w:bidi="ar-SA"/>
    </w:rPr>
  </w:style>
  <w:style w:type="character" w:customStyle="1" w:styleId="a9">
    <w:name w:val="Основной текст + Полужирный"/>
    <w:basedOn w:val="a6"/>
    <w:rsid w:val="00B17A14"/>
    <w:rPr>
      <w:rFonts w:ascii="Times New Roman" w:eastAsia="Times New Roman" w:hAnsi="Times New Roman" w:cs="Times New Roman"/>
      <w:b/>
      <w:bCs/>
      <w:sz w:val="21"/>
      <w:szCs w:val="21"/>
      <w:u w:val="none"/>
      <w:shd w:val="clear" w:color="auto" w:fill="FFFFFF"/>
      <w:lang w:eastAsia="ru-RU" w:bidi="ar-SA"/>
    </w:rPr>
  </w:style>
  <w:style w:type="character" w:customStyle="1" w:styleId="22">
    <w:name w:val="Подпись к таблице (2)_"/>
    <w:basedOn w:val="a0"/>
    <w:link w:val="23"/>
    <w:rsid w:val="00B17A14"/>
    <w:rPr>
      <w:b/>
      <w:b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17A14"/>
    <w:pPr>
      <w:widowControl w:val="0"/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LucidaSansUnicode">
    <w:name w:val="Основной текст + Lucida Sans Unicode"/>
    <w:aliases w:val="11 pt"/>
    <w:basedOn w:val="a6"/>
    <w:rsid w:val="00B17A14"/>
    <w:rPr>
      <w:rFonts w:ascii="Lucida Sans Unicode" w:eastAsia="Times New Roman" w:hAnsi="Lucida Sans Unicode" w:cs="Lucida Sans Unicode"/>
      <w:noProof/>
      <w:sz w:val="22"/>
      <w:szCs w:val="22"/>
      <w:u w:val="none"/>
      <w:shd w:val="clear" w:color="auto" w:fill="FFFFFF"/>
      <w:lang w:eastAsia="ru-RU" w:bidi="ar-SA"/>
    </w:rPr>
  </w:style>
  <w:style w:type="character" w:customStyle="1" w:styleId="LucidaSansUnicode1">
    <w:name w:val="Основной текст + Lucida Sans Unicode1"/>
    <w:aliases w:val="10 pt"/>
    <w:basedOn w:val="a6"/>
    <w:rsid w:val="00B17A14"/>
    <w:rPr>
      <w:rFonts w:ascii="Lucida Sans Unicode" w:eastAsia="Times New Roman" w:hAnsi="Lucida Sans Unicode" w:cs="Lucida Sans Unicode"/>
      <w:sz w:val="20"/>
      <w:szCs w:val="20"/>
      <w:u w:val="none"/>
      <w:shd w:val="clear" w:color="auto" w:fill="FFFFFF"/>
      <w:lang w:eastAsia="ru-RU" w:bidi="ar-SA"/>
    </w:rPr>
  </w:style>
  <w:style w:type="character" w:customStyle="1" w:styleId="aa">
    <w:name w:val="Основной текст + Не курсив"/>
    <w:basedOn w:val="a6"/>
    <w:rsid w:val="00B17A14"/>
    <w:rPr>
      <w:rFonts w:ascii="Times New Roman" w:eastAsia="Times New Roman" w:hAnsi="Times New Roman" w:cs="Times New Roman"/>
      <w:sz w:val="18"/>
      <w:szCs w:val="18"/>
      <w:u w:val="none"/>
      <w:shd w:val="clear" w:color="auto" w:fill="FFFFFF"/>
      <w:lang w:eastAsia="ru-RU" w:bidi="ar-SA"/>
    </w:rPr>
  </w:style>
  <w:style w:type="paragraph" w:styleId="ab">
    <w:name w:val="Title"/>
    <w:basedOn w:val="a"/>
    <w:link w:val="ac"/>
    <w:qFormat/>
    <w:rsid w:val="00B17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B17A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d">
    <w:name w:val="List Paragraph"/>
    <w:basedOn w:val="a"/>
    <w:uiPriority w:val="34"/>
    <w:qFormat/>
    <w:rsid w:val="00CA1E6C"/>
    <w:pPr>
      <w:ind w:left="720"/>
      <w:contextualSpacing/>
    </w:pPr>
  </w:style>
  <w:style w:type="character" w:customStyle="1" w:styleId="c1">
    <w:name w:val="c1"/>
    <w:basedOn w:val="a0"/>
    <w:rsid w:val="002B7B78"/>
  </w:style>
  <w:style w:type="paragraph" w:styleId="ae">
    <w:name w:val="Balloon Text"/>
    <w:basedOn w:val="a"/>
    <w:link w:val="af"/>
    <w:uiPriority w:val="99"/>
    <w:semiHidden/>
    <w:unhideWhenUsed/>
    <w:rsid w:val="002B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 чистой речью</c:v>
                </c:pt>
                <c:pt idx="1">
                  <c:v>со значительным улучшением</c:v>
                </c:pt>
                <c:pt idx="2">
                  <c:v>оставлен для дальнейшего коррекционного обучения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301519165509087"/>
          <c:y val="3.2038633839549774E-2"/>
          <c:w val="0.27698480834490918"/>
          <c:h val="0.8471742141582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 чистой речью</c:v>
                </c:pt>
                <c:pt idx="1">
                  <c:v>со значительным улучшением</c:v>
                </c:pt>
                <c:pt idx="2">
                  <c:v>оставлен для дальнейшей коррекционной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07242772736527"/>
          <c:y val="2.9606299212598428E-2"/>
          <c:w val="0.31927581914079439"/>
          <c:h val="0.937054692487763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 algn="ctr"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Группы здоровья детей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группа  I</c:v>
                </c:pt>
                <c:pt idx="1">
                  <c:v>группа II</c:v>
                </c:pt>
                <c:pt idx="2">
                  <c:v>группа III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32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Бег, 30 метров</c:v>
                </c:pt>
                <c:pt idx="1">
                  <c:v>Подъём тулов.</c:v>
                </c:pt>
                <c:pt idx="2">
                  <c:v>Прыжки в длину</c:v>
                </c:pt>
                <c:pt idx="3">
                  <c:v>Динамометрия правой руки</c:v>
                </c:pt>
                <c:pt idx="4">
                  <c:v>Динамометрия левой руки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67</c:v>
                </c:pt>
                <c:pt idx="2">
                  <c:v>55</c:v>
                </c:pt>
                <c:pt idx="3">
                  <c:v>24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Бег, 30 метров</c:v>
                </c:pt>
                <c:pt idx="1">
                  <c:v>Подъём тулов.</c:v>
                </c:pt>
                <c:pt idx="2">
                  <c:v>Прыжки в длину</c:v>
                </c:pt>
                <c:pt idx="3">
                  <c:v>Динамометрия правой руки</c:v>
                </c:pt>
                <c:pt idx="4">
                  <c:v>Динамометрия левой руки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16</c:v>
                </c:pt>
                <c:pt idx="2">
                  <c:v>35</c:v>
                </c:pt>
                <c:pt idx="3">
                  <c:v>57</c:v>
                </c:pt>
                <c:pt idx="4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Бег, 30 метров</c:v>
                </c:pt>
                <c:pt idx="1">
                  <c:v>Подъём тулов.</c:v>
                </c:pt>
                <c:pt idx="2">
                  <c:v>Прыжки в длину</c:v>
                </c:pt>
                <c:pt idx="3">
                  <c:v>Динамометрия правой руки</c:v>
                </c:pt>
                <c:pt idx="4">
                  <c:v>Динамометрия левой руки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9</c:v>
                </c:pt>
                <c:pt idx="3">
                  <c:v>18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363648"/>
        <c:axId val="182365184"/>
        <c:axId val="0"/>
      </c:bar3DChart>
      <c:catAx>
        <c:axId val="18236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365184"/>
        <c:crosses val="autoZero"/>
        <c:auto val="1"/>
        <c:lblAlgn val="ctr"/>
        <c:lblOffset val="100"/>
        <c:noMultiLvlLbl val="0"/>
      </c:catAx>
      <c:valAx>
        <c:axId val="18236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36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9166666666666667E-2"/>
          <c:w val="0.76086611137365689"/>
          <c:h val="0.952777777777777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45054376756981E-2"/>
          <c:y val="1.9856043683296104E-2"/>
          <c:w val="0.81006649701860489"/>
          <c:h val="0.979345415032354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Учебная</c:v>
                </c:pt>
                <c:pt idx="1">
                  <c:v>Учебно-игровая</c:v>
                </c:pt>
                <c:pt idx="2">
                  <c:v>Игровая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</c:v>
                </c:pt>
                <c:pt idx="1">
                  <c:v>0.19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15</cp:revision>
  <dcterms:created xsi:type="dcterms:W3CDTF">2014-07-18T08:55:00Z</dcterms:created>
  <dcterms:modified xsi:type="dcterms:W3CDTF">2014-07-22T03:56:00Z</dcterms:modified>
</cp:coreProperties>
</file>